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0962" w14:textId="3A8E1204" w:rsidR="000D0247" w:rsidRDefault="000D0247" w:rsidP="000D0247">
      <w:pPr>
        <w:pStyle w:val="NoSpacing"/>
      </w:pPr>
      <w:r>
        <w:rPr>
          <w:b/>
          <w:bCs/>
        </w:rPr>
        <w:t xml:space="preserve">Written by: </w:t>
      </w:r>
      <w:r w:rsidRPr="00097B40">
        <w:rPr>
          <w:b/>
          <w:bCs/>
        </w:rPr>
        <w:t>Ezekiel</w:t>
      </w:r>
      <w:r w:rsidR="00097B40">
        <w:t>.</w:t>
      </w:r>
      <w:r>
        <w:t xml:space="preserve"> While there was editing of his material, much of the book</w:t>
      </w:r>
      <w:r w:rsidR="00097B40">
        <w:t>,</w:t>
      </w:r>
      <w:r>
        <w:t xml:space="preserve"> in its present form</w:t>
      </w:r>
      <w:r w:rsidR="00097B40">
        <w:t>,</w:t>
      </w:r>
      <w:r>
        <w:t xml:space="preserve"> comes from the man himself.</w:t>
      </w:r>
    </w:p>
    <w:p w14:paraId="5BCAE089" w14:textId="777FE3BD" w:rsidR="000D0247" w:rsidRPr="000D0247" w:rsidRDefault="000D0247" w:rsidP="000D0247">
      <w:pPr>
        <w:pStyle w:val="NoSpacing"/>
      </w:pPr>
      <w:r>
        <w:rPr>
          <w:b/>
          <w:bCs/>
        </w:rPr>
        <w:t xml:space="preserve">Who is Ezekiel? </w:t>
      </w:r>
      <w:r>
        <w:t>An Israelite priest who prophesied</w:t>
      </w:r>
      <w:r w:rsidRPr="000D0247">
        <w:t xml:space="preserve"> beginning in 593 B.C.E. and ending in 571 B.C.E.</w:t>
      </w:r>
      <w:r w:rsidR="00097B40">
        <w:t xml:space="preserve"> H</w:t>
      </w:r>
      <w:r>
        <w:t xml:space="preserve">e was present </w:t>
      </w:r>
      <w:r w:rsidRPr="00097B40">
        <w:rPr>
          <w:b/>
          <w:bCs/>
          <w:i/>
          <w:iCs/>
        </w:rPr>
        <w:t>before</w:t>
      </w:r>
      <w:r w:rsidRPr="000D0247">
        <w:t xml:space="preserve"> and </w:t>
      </w:r>
      <w:r w:rsidRPr="00097B40">
        <w:rPr>
          <w:b/>
          <w:bCs/>
          <w:i/>
          <w:iCs/>
        </w:rPr>
        <w:t>after</w:t>
      </w:r>
      <w:r w:rsidRPr="000D0247">
        <w:t xml:space="preserve"> the destruction of Jerusalem and the temple in 587.</w:t>
      </w:r>
    </w:p>
    <w:p w14:paraId="026F9D28" w14:textId="2A6A0F7A" w:rsidR="0056566A" w:rsidRDefault="0056566A" w:rsidP="000D0247">
      <w:pPr>
        <w:pStyle w:val="NoSpacing"/>
      </w:pPr>
      <w:r w:rsidRPr="004B08A8">
        <w:rPr>
          <w:b/>
          <w:bCs/>
        </w:rPr>
        <w:t>Exile</w:t>
      </w:r>
      <w:r w:rsidRPr="000D0247">
        <w:t xml:space="preserve"> = </w:t>
      </w:r>
      <w:r w:rsidR="004B08A8">
        <w:t xml:space="preserve">In Ezekiel, “Exile” is </w:t>
      </w:r>
      <w:r w:rsidRPr="000D0247">
        <w:t>God’s just judgment of Israel’s unfaithfulness.</w:t>
      </w:r>
    </w:p>
    <w:p w14:paraId="36544C81" w14:textId="68D7ACA0" w:rsidR="00064E01" w:rsidRPr="00F240D9" w:rsidRDefault="00064E01" w:rsidP="000D0247">
      <w:pPr>
        <w:pStyle w:val="NoSpacing"/>
        <w:rPr>
          <w:b/>
          <w:bCs/>
        </w:rPr>
      </w:pPr>
      <w:r w:rsidRPr="00F240D9">
        <w:rPr>
          <w:b/>
          <w:bCs/>
        </w:rPr>
        <w:t>OUTLINE:</w:t>
      </w:r>
    </w:p>
    <w:p w14:paraId="10B48AF5" w14:textId="52D61B5E" w:rsidR="000D0247" w:rsidRDefault="000D0247" w:rsidP="00064E01">
      <w:pPr>
        <w:pStyle w:val="NoSpacing"/>
        <w:numPr>
          <w:ilvl w:val="0"/>
          <w:numId w:val="8"/>
        </w:numPr>
      </w:pPr>
      <w:r>
        <w:t>Introduction and Call (Ezekiel 1-3)</w:t>
      </w:r>
    </w:p>
    <w:p w14:paraId="76A05CA3" w14:textId="58093B72" w:rsidR="000D0247" w:rsidRDefault="000D0247" w:rsidP="00064E01">
      <w:pPr>
        <w:pStyle w:val="NoSpacing"/>
        <w:numPr>
          <w:ilvl w:val="0"/>
          <w:numId w:val="8"/>
        </w:numPr>
      </w:pPr>
      <w:r>
        <w:t>Prophecies against Jerusalem, Judah</w:t>
      </w:r>
      <w:r w:rsidR="00064E01">
        <w:t xml:space="preserve">, </w:t>
      </w:r>
      <w:r>
        <w:t>and the Temple (Ezekiel 4-24)</w:t>
      </w:r>
    </w:p>
    <w:p w14:paraId="39005593" w14:textId="77E9B215" w:rsidR="000D0247" w:rsidRDefault="000D0247" w:rsidP="00064E01">
      <w:pPr>
        <w:pStyle w:val="NoSpacing"/>
        <w:numPr>
          <w:ilvl w:val="0"/>
          <w:numId w:val="8"/>
        </w:numPr>
      </w:pPr>
      <w:r>
        <w:t>Prophecies against the Nations (Ezekiel 25-32)</w:t>
      </w:r>
    </w:p>
    <w:p w14:paraId="0ED27A35" w14:textId="0CB6E490" w:rsidR="000D0247" w:rsidRDefault="000D0247" w:rsidP="00064E01">
      <w:pPr>
        <w:pStyle w:val="NoSpacing"/>
        <w:numPr>
          <w:ilvl w:val="0"/>
          <w:numId w:val="8"/>
        </w:numPr>
      </w:pPr>
      <w:r>
        <w:t>More Prophecies concerning Israel (Ezekiel 33-39)</w:t>
      </w:r>
    </w:p>
    <w:p w14:paraId="60441A28" w14:textId="72BA93B7" w:rsidR="000D0247" w:rsidRDefault="000D0247" w:rsidP="00064E01">
      <w:pPr>
        <w:pStyle w:val="NoSpacing"/>
        <w:numPr>
          <w:ilvl w:val="0"/>
          <w:numId w:val="8"/>
        </w:numPr>
      </w:pPr>
      <w:r>
        <w:t>Vision of Future Restoration (Ezekiel 40-48)</w:t>
      </w:r>
    </w:p>
    <w:p w14:paraId="6192E6E7" w14:textId="3480F7B8" w:rsidR="00A56C11" w:rsidRDefault="00A716FB" w:rsidP="000D0247">
      <w:pPr>
        <w:pStyle w:val="NoSpacing"/>
      </w:pPr>
      <w:r>
        <w:rPr>
          <w:b/>
          <w:bCs/>
        </w:rPr>
        <w:t xml:space="preserve">NOTE: </w:t>
      </w:r>
      <w:r>
        <w:t xml:space="preserve">Many of </w:t>
      </w:r>
      <w:r w:rsidR="00F34ED7">
        <w:t>Ezekiel’s</w:t>
      </w:r>
      <w:r>
        <w:t xml:space="preserve"> prophecies are </w:t>
      </w:r>
      <w:r w:rsidRPr="00F34ED7">
        <w:rPr>
          <w:b/>
          <w:bCs/>
          <w:i/>
          <w:iCs/>
        </w:rPr>
        <w:t>dated</w:t>
      </w:r>
      <w:r>
        <w:t xml:space="preserve"> and </w:t>
      </w:r>
      <w:r w:rsidRPr="00F34ED7">
        <w:rPr>
          <w:b/>
          <w:bCs/>
          <w:i/>
          <w:iCs/>
        </w:rPr>
        <w:t>flow chronologically</w:t>
      </w:r>
      <w:r w:rsidR="00F34ED7">
        <w:t xml:space="preserve">, providing </w:t>
      </w:r>
      <w:r w:rsidR="00F34ED7" w:rsidRPr="00F34ED7">
        <w:rPr>
          <w:b/>
          <w:bCs/>
          <w:i/>
          <w:iCs/>
        </w:rPr>
        <w:t xml:space="preserve">a historical backbone </w:t>
      </w:r>
      <w:r w:rsidR="00F34ED7">
        <w:t>to the book.</w:t>
      </w:r>
    </w:p>
    <w:p w14:paraId="7E062CD6" w14:textId="01722664" w:rsidR="00F34ED7" w:rsidRDefault="00F34ED7" w:rsidP="000D0247">
      <w:pPr>
        <w:pStyle w:val="NoSpacing"/>
        <w:rPr>
          <w:b/>
          <w:bCs/>
        </w:rPr>
      </w:pPr>
      <w:r>
        <w:rPr>
          <w:b/>
          <w:bCs/>
        </w:rPr>
        <w:t>“MY PRIESTLY CONCERNS” (based on the Holiness Code found in Lev. 17-26)</w:t>
      </w:r>
    </w:p>
    <w:p w14:paraId="538E91C0" w14:textId="0C99FC03" w:rsidR="00F34ED7" w:rsidRPr="00F34ED7" w:rsidRDefault="00F34ED7" w:rsidP="00F34ED7">
      <w:pPr>
        <w:pStyle w:val="NoSpacing"/>
        <w:numPr>
          <w:ilvl w:val="0"/>
          <w:numId w:val="9"/>
        </w:numPr>
      </w:pPr>
      <w:r w:rsidRPr="00F34ED7">
        <w:t>Idolatry</w:t>
      </w:r>
    </w:p>
    <w:p w14:paraId="78E372EC" w14:textId="5145F1D3" w:rsidR="00F34ED7" w:rsidRPr="00F34ED7" w:rsidRDefault="00F34ED7" w:rsidP="00F34ED7">
      <w:pPr>
        <w:pStyle w:val="NoSpacing"/>
        <w:numPr>
          <w:ilvl w:val="0"/>
          <w:numId w:val="9"/>
        </w:numPr>
      </w:pPr>
      <w:r w:rsidRPr="00F34ED7">
        <w:t>Ritual purity</w:t>
      </w:r>
    </w:p>
    <w:p w14:paraId="59277F54" w14:textId="30A72B34" w:rsidR="00F34ED7" w:rsidRPr="00F34ED7" w:rsidRDefault="00F34ED7" w:rsidP="00F34ED7">
      <w:pPr>
        <w:pStyle w:val="NoSpacing"/>
        <w:numPr>
          <w:ilvl w:val="0"/>
          <w:numId w:val="9"/>
        </w:numPr>
      </w:pPr>
      <w:r w:rsidRPr="00F34ED7">
        <w:t>The temple</w:t>
      </w:r>
    </w:p>
    <w:p w14:paraId="67DC3A20" w14:textId="08371342" w:rsidR="00F34ED7" w:rsidRDefault="00F34ED7" w:rsidP="000D0247">
      <w:pPr>
        <w:pStyle w:val="NoSpacing"/>
      </w:pPr>
      <w:r w:rsidRPr="00F34ED7">
        <w:rPr>
          <w:b/>
          <w:bCs/>
        </w:rPr>
        <w:t>APOCALYPTIC ZEKE!</w:t>
      </w:r>
      <w:r>
        <w:t xml:space="preserve"> - Ezekiel’s symbolic visions inform later forms of apocalyptic literature like Revelation: (</w:t>
      </w:r>
      <w:proofErr w:type="spellStart"/>
      <w:r>
        <w:t>Giere</w:t>
      </w:r>
      <w:proofErr w:type="spellEnd"/>
      <w:r>
        <w:t>)</w:t>
      </w:r>
    </w:p>
    <w:p w14:paraId="6A7600E5" w14:textId="1649406F" w:rsidR="00F34ED7" w:rsidRDefault="00F34ED7" w:rsidP="00F34ED7">
      <w:pPr>
        <w:pStyle w:val="NoSpacing"/>
        <w:numPr>
          <w:ilvl w:val="0"/>
          <w:numId w:val="10"/>
        </w:numPr>
      </w:pPr>
      <w:r>
        <w:t>His transportation by the Spirit of the Lord from Babylon to Jerusalem (8:3; 40:1),</w:t>
      </w:r>
    </w:p>
    <w:p w14:paraId="25E68C1C" w14:textId="53A67C0D" w:rsidR="00F34ED7" w:rsidRDefault="00F34ED7" w:rsidP="00F34ED7">
      <w:pPr>
        <w:pStyle w:val="NoSpacing"/>
        <w:numPr>
          <w:ilvl w:val="0"/>
          <w:numId w:val="10"/>
        </w:numPr>
      </w:pPr>
      <w:r>
        <w:t>His encounters with heavenly guides that show him things other humans cannot see (8:2, 40:3),</w:t>
      </w:r>
    </w:p>
    <w:p w14:paraId="3CF6DF05" w14:textId="7EB3BF50" w:rsidR="00F34ED7" w:rsidRDefault="00F34ED7" w:rsidP="00F34ED7">
      <w:pPr>
        <w:pStyle w:val="NoSpacing"/>
        <w:numPr>
          <w:ilvl w:val="0"/>
          <w:numId w:val="10"/>
        </w:numPr>
      </w:pPr>
      <w:r>
        <w:t>His vision of the Lord’s victory in a final end-times battle (38-39)</w:t>
      </w:r>
    </w:p>
    <w:p w14:paraId="560B62D6" w14:textId="24CC23F2" w:rsidR="00F34ED7" w:rsidRDefault="00F34ED7" w:rsidP="00F34ED7">
      <w:pPr>
        <w:pStyle w:val="NoSpacing"/>
        <w:numPr>
          <w:ilvl w:val="0"/>
          <w:numId w:val="10"/>
        </w:numPr>
      </w:pPr>
      <w:r>
        <w:t>His visions of the glory of the Lord (1; 10-11; 43)</w:t>
      </w:r>
    </w:p>
    <w:p w14:paraId="1CFBBD7F" w14:textId="77777777" w:rsidR="00D467C5" w:rsidRDefault="00D467C5" w:rsidP="00D467C5">
      <w:pPr>
        <w:pStyle w:val="NoSpacing"/>
      </w:pPr>
      <w:r>
        <w:rPr>
          <w:b/>
          <w:bCs/>
        </w:rPr>
        <w:t xml:space="preserve">KEEP IN MIND: </w:t>
      </w:r>
      <w:r>
        <w:t xml:space="preserve">as you read Ezekiel, you will get a </w:t>
      </w:r>
      <w:r w:rsidRPr="00097B40">
        <w:rPr>
          <w:b/>
          <w:bCs/>
        </w:rPr>
        <w:t>mix</w:t>
      </w:r>
      <w:r>
        <w:t xml:space="preserve"> of </w:t>
      </w:r>
      <w:r w:rsidRPr="00097B40">
        <w:rPr>
          <w:b/>
          <w:bCs/>
          <w:i/>
          <w:iCs/>
        </w:rPr>
        <w:t>scolding judgments</w:t>
      </w:r>
      <w:r>
        <w:t xml:space="preserve">, </w:t>
      </w:r>
      <w:r w:rsidRPr="00097B40">
        <w:rPr>
          <w:b/>
          <w:bCs/>
          <w:i/>
          <w:iCs/>
        </w:rPr>
        <w:t>out-of-this-world visions</w:t>
      </w:r>
      <w:r>
        <w:t xml:space="preserve">, and </w:t>
      </w:r>
      <w:r w:rsidRPr="00097B40">
        <w:rPr>
          <w:b/>
          <w:bCs/>
          <w:i/>
          <w:iCs/>
        </w:rPr>
        <w:t>hopeful promises</w:t>
      </w:r>
      <w:r>
        <w:t xml:space="preserve">. </w:t>
      </w:r>
    </w:p>
    <w:p w14:paraId="35713FA3" w14:textId="77777777" w:rsidR="00097B40" w:rsidRDefault="00097B40" w:rsidP="00097B40">
      <w:pPr>
        <w:pStyle w:val="NoSpacing"/>
      </w:pPr>
      <w:r>
        <w:rPr>
          <w:b/>
          <w:bCs/>
        </w:rPr>
        <w:t xml:space="preserve">EZEKIEL THE MUSE: </w:t>
      </w:r>
      <w:r>
        <w:t>Aside from his influence on apocalyptic literature, Ezekiel has been the inspiration for creative Christian writers and artists for centuries, including those who have written a number of African American spirituals. (</w:t>
      </w:r>
      <w:proofErr w:type="spellStart"/>
      <w:r>
        <w:t>Giere</w:t>
      </w:r>
      <w:proofErr w:type="spellEnd"/>
      <w:r>
        <w:t>)</w:t>
      </w:r>
    </w:p>
    <w:p w14:paraId="12719C92" w14:textId="77777777" w:rsidR="00097B40" w:rsidRDefault="00097B40" w:rsidP="00F240D9">
      <w:pPr>
        <w:pStyle w:val="NoSpacing"/>
        <w:rPr>
          <w:b/>
          <w:bCs/>
        </w:rPr>
      </w:pPr>
    </w:p>
    <w:p w14:paraId="4F9A7AA7" w14:textId="54A3293B" w:rsidR="00F240D9" w:rsidRDefault="00F240D9" w:rsidP="00F240D9">
      <w:pPr>
        <w:pStyle w:val="NoSpacing"/>
      </w:pPr>
      <w:r>
        <w:rPr>
          <w:b/>
          <w:bCs/>
        </w:rPr>
        <w:lastRenderedPageBreak/>
        <w:t xml:space="preserve">EZEKIEL THE TRAVELER- </w:t>
      </w:r>
      <w:r w:rsidRPr="00F240D9">
        <w:t>although set in Babylon and focused on Jerusalem, Ezekiel has a wider worldly awareness of life</w:t>
      </w:r>
      <w:r>
        <w:t xml:space="preserve"> in:</w:t>
      </w:r>
    </w:p>
    <w:p w14:paraId="45DC3731" w14:textId="678FC149" w:rsidR="00F240D9" w:rsidRDefault="00F240D9" w:rsidP="00F240D9">
      <w:pPr>
        <w:pStyle w:val="NoSpacing"/>
        <w:numPr>
          <w:ilvl w:val="0"/>
          <w:numId w:val="11"/>
        </w:numPr>
      </w:pPr>
      <w:r>
        <w:t>Tyre (Chapters 26-28)</w:t>
      </w:r>
    </w:p>
    <w:p w14:paraId="6DC5872F" w14:textId="366FC6D5" w:rsidR="00F240D9" w:rsidRDefault="00F240D9" w:rsidP="00F240D9">
      <w:pPr>
        <w:pStyle w:val="NoSpacing"/>
        <w:numPr>
          <w:ilvl w:val="0"/>
          <w:numId w:val="11"/>
        </w:numPr>
      </w:pPr>
      <w:r>
        <w:t>Egypt (29-32)</w:t>
      </w:r>
    </w:p>
    <w:p w14:paraId="206B5E2B" w14:textId="77777777" w:rsidR="00F240D9" w:rsidRDefault="00F240D9" w:rsidP="00F240D9">
      <w:pPr>
        <w:pStyle w:val="NoSpacing"/>
        <w:numPr>
          <w:ilvl w:val="0"/>
          <w:numId w:val="11"/>
        </w:numPr>
      </w:pPr>
      <w:r>
        <w:t>Other countries in the region (25)</w:t>
      </w:r>
    </w:p>
    <w:p w14:paraId="57E3BABC" w14:textId="3FDB4EBD" w:rsidR="00F240D9" w:rsidRDefault="00F240D9" w:rsidP="00F240D9">
      <w:pPr>
        <w:pStyle w:val="NoSpacing"/>
        <w:numPr>
          <w:ilvl w:val="0"/>
          <w:numId w:val="11"/>
        </w:numPr>
      </w:pPr>
      <w:r>
        <w:t>The trade that extends from West Africa to India (27)</w:t>
      </w:r>
    </w:p>
    <w:p w14:paraId="5426EB97" w14:textId="77777777" w:rsidR="00064E01" w:rsidRPr="005707D8" w:rsidRDefault="00064E01" w:rsidP="005707D8">
      <w:pPr>
        <w:pStyle w:val="NoSpacing"/>
        <w:jc w:val="center"/>
        <w:rPr>
          <w:u w:val="single"/>
        </w:rPr>
      </w:pPr>
      <w:r w:rsidRPr="005707D8">
        <w:rPr>
          <w:u w:val="single"/>
        </w:rPr>
        <w:t>1. Introduction and Call (Ezekiel 1-3)</w:t>
      </w:r>
    </w:p>
    <w:p w14:paraId="4AFE8A45" w14:textId="603B495B" w:rsidR="002C5D96" w:rsidRDefault="001F2929" w:rsidP="00064E01">
      <w:pPr>
        <w:pStyle w:val="NoSpacing"/>
        <w:rPr>
          <w:b/>
          <w:bCs/>
        </w:rPr>
      </w:pPr>
      <w:r>
        <w:rPr>
          <w:b/>
          <w:bCs/>
        </w:rPr>
        <w:t xml:space="preserve">Why is God showing up during the exile so important? </w:t>
      </w:r>
    </w:p>
    <w:p w14:paraId="7BD40AC5" w14:textId="5849F6A6" w:rsidR="001F2929" w:rsidRDefault="002C5D96" w:rsidP="00064E01">
      <w:pPr>
        <w:pStyle w:val="NoSpacing"/>
      </w:pPr>
      <w:r>
        <w:t>“</w:t>
      </w:r>
      <w:r w:rsidRPr="002C5D96">
        <w:t xml:space="preserve">The exiles’ fate was looked upon as incontrovertible proof of </w:t>
      </w:r>
      <w:r w:rsidRPr="00097B40">
        <w:rPr>
          <w:u w:val="single"/>
        </w:rPr>
        <w:t>divine rejection</w:t>
      </w:r>
      <w:r w:rsidRPr="002C5D96">
        <w:t>. But Yahweh’s sudden appearance to Ezekiel among the deportees shatters the widespread myth that the influence of patron deities was localized in the territory over which they were understood to have jurisdiction, and that a person’s access to the divinity depended on one’s physical presence in the [</w:t>
      </w:r>
      <w:proofErr w:type="spellStart"/>
      <w:r w:rsidRPr="002C5D96">
        <w:t>Ezek</w:t>
      </w:r>
      <w:proofErr w:type="spellEnd"/>
      <w:r w:rsidRPr="002C5D96">
        <w:t xml:space="preserve"> 1-24, p. 84] god’s land. </w:t>
      </w:r>
      <w:r w:rsidRPr="00097B40">
        <w:rPr>
          <w:u w:val="single"/>
        </w:rPr>
        <w:t>Yahweh could appear whenever and wherever he chose, even in a foreign land, which was generally considered to be unclean</w:t>
      </w:r>
      <w:r w:rsidRPr="002C5D96">
        <w:t xml:space="preserve"> (Amos 7:17; Ezek. 4:13).</w:t>
      </w:r>
      <w:r>
        <w:t>” (Block)</w:t>
      </w:r>
    </w:p>
    <w:p w14:paraId="3C3C9D58" w14:textId="43A8A226" w:rsidR="001F2929" w:rsidRDefault="001F2929" w:rsidP="00064E01">
      <w:pPr>
        <w:pStyle w:val="NoSpacing"/>
        <w:rPr>
          <w:b/>
          <w:bCs/>
        </w:rPr>
      </w:pPr>
      <w:r>
        <w:rPr>
          <w:b/>
          <w:bCs/>
        </w:rPr>
        <w:t xml:space="preserve">Who are these creatures? (1:4-28) </w:t>
      </w:r>
    </w:p>
    <w:p w14:paraId="3BBD717C" w14:textId="7A7A2DD1" w:rsidR="002C5D96" w:rsidRDefault="001F2929" w:rsidP="00064E01">
      <w:pPr>
        <w:pStyle w:val="NoSpacing"/>
      </w:pPr>
      <w:r w:rsidRPr="001F2929">
        <w:t>“</w:t>
      </w:r>
      <w:r>
        <w:t>C</w:t>
      </w:r>
      <w:r w:rsidRPr="001F2929">
        <w:t xml:space="preserve">herubim.” </w:t>
      </w:r>
      <w:r>
        <w:t>D</w:t>
      </w:r>
      <w:r w:rsidRPr="001F2929">
        <w:t>ivinely appointed guardians of the holiness of God. Their mission was to prevent anything unholy from coming into the presence of a holy God. They were indicators of the presence of Yahweh, the holy God of Israel, in the storm cloud.</w:t>
      </w:r>
      <w:r>
        <w:t>” (Cooper)</w:t>
      </w:r>
    </w:p>
    <w:p w14:paraId="4C4C8B54" w14:textId="158BEF84" w:rsidR="001F2929" w:rsidRDefault="001F2929" w:rsidP="00064E01">
      <w:pPr>
        <w:pStyle w:val="NoSpacing"/>
        <w:rPr>
          <w:b/>
          <w:bCs/>
        </w:rPr>
      </w:pPr>
      <w:r>
        <w:rPr>
          <w:b/>
          <w:bCs/>
        </w:rPr>
        <w:t>The Scroll Diet (2:8-3:3)</w:t>
      </w:r>
    </w:p>
    <w:p w14:paraId="298D9AE2" w14:textId="06016FF4" w:rsidR="001F2929" w:rsidRPr="001F2929" w:rsidRDefault="00435C31" w:rsidP="00064E01">
      <w:pPr>
        <w:pStyle w:val="NoSpacing"/>
      </w:pPr>
      <w:r>
        <w:t>“(T)</w:t>
      </w:r>
      <w:r w:rsidRPr="00435C31">
        <w:t xml:space="preserve">he event demonstrates the nature of the prophetic office. </w:t>
      </w:r>
      <w:r w:rsidRPr="00435C31">
        <w:rPr>
          <w:u w:val="single"/>
        </w:rPr>
        <w:t xml:space="preserve">Ezekiel is not a </w:t>
      </w:r>
      <w:r w:rsidR="00097B40" w:rsidRPr="00435C31">
        <w:rPr>
          <w:u w:val="single"/>
        </w:rPr>
        <w:t>psychopath,</w:t>
      </w:r>
      <w:r w:rsidRPr="00435C31">
        <w:rPr>
          <w:u w:val="single"/>
        </w:rPr>
        <w:t xml:space="preserve"> but a man filled, nourished, and empowered by the divine word.</w:t>
      </w:r>
      <w:r w:rsidRPr="00435C31">
        <w:t xml:space="preserve"> More than any other prophet, he will </w:t>
      </w:r>
      <w:r w:rsidRPr="00097B40">
        <w:rPr>
          <w:b/>
          <w:bCs/>
          <w:i/>
          <w:iCs/>
        </w:rPr>
        <w:t>embody</w:t>
      </w:r>
      <w:r w:rsidRPr="00435C31">
        <w:t xml:space="preserve"> the message he proclaims, functioning as a sign of its reality and power (cf. 24:24). Herein lies the key to the prophet’s authority: </w:t>
      </w:r>
      <w:r w:rsidRPr="00097B40">
        <w:rPr>
          <w:u w:val="single"/>
        </w:rPr>
        <w:t>he carries in his own body the word of God</w:t>
      </w:r>
      <w:r w:rsidRPr="00435C31">
        <w:t>.</w:t>
      </w:r>
      <w:r>
        <w:t>” (Block)</w:t>
      </w:r>
    </w:p>
    <w:p w14:paraId="5DDB3758" w14:textId="77777777" w:rsidR="00064E01" w:rsidRPr="005707D8" w:rsidRDefault="00064E01" w:rsidP="005707D8">
      <w:pPr>
        <w:pStyle w:val="NoSpacing"/>
        <w:jc w:val="center"/>
        <w:rPr>
          <w:u w:val="single"/>
        </w:rPr>
      </w:pPr>
      <w:r w:rsidRPr="005707D8">
        <w:rPr>
          <w:u w:val="single"/>
        </w:rPr>
        <w:t>2. Prophecies against Jerusalem, Judah, and the Temple (Ezekiel 4-24)</w:t>
      </w:r>
    </w:p>
    <w:p w14:paraId="76446041" w14:textId="79EA6806" w:rsidR="00435C31" w:rsidRDefault="00435C31" w:rsidP="00064E01">
      <w:pPr>
        <w:pStyle w:val="NoSpacing"/>
      </w:pPr>
      <w:r>
        <w:t xml:space="preserve">Ezekiel uses actions and objects to get the people’s attention throughout 4:1-5:4: </w:t>
      </w:r>
      <w:r w:rsidRPr="00097B40">
        <w:rPr>
          <w:b/>
          <w:bCs/>
          <w:i/>
          <w:iCs/>
        </w:rPr>
        <w:t>a brick</w:t>
      </w:r>
      <w:r>
        <w:t xml:space="preserve">, </w:t>
      </w:r>
      <w:r w:rsidRPr="00097B40">
        <w:rPr>
          <w:b/>
          <w:bCs/>
          <w:i/>
          <w:iCs/>
        </w:rPr>
        <w:t>cooking ingredients, a sword,</w:t>
      </w:r>
      <w:r>
        <w:t xml:space="preserve"> </w:t>
      </w:r>
    </w:p>
    <w:p w14:paraId="0AA9841F" w14:textId="3B44DFE7" w:rsidR="00435C31" w:rsidRDefault="00435C31" w:rsidP="00064E01">
      <w:pPr>
        <w:pStyle w:val="NoSpacing"/>
      </w:pPr>
      <w:r>
        <w:rPr>
          <w:b/>
          <w:bCs/>
        </w:rPr>
        <w:t>Cooking with Dung (4:9-17)</w:t>
      </w:r>
    </w:p>
    <w:p w14:paraId="468F3B44" w14:textId="0CD77721" w:rsidR="00435C31" w:rsidRDefault="00097B40" w:rsidP="00064E01">
      <w:pPr>
        <w:pStyle w:val="NoSpacing"/>
      </w:pPr>
      <w:r>
        <w:rPr>
          <w:b/>
          <w:bCs/>
        </w:rPr>
        <w:t xml:space="preserve">NOTE: </w:t>
      </w:r>
      <w:r w:rsidR="00435C31">
        <w:t xml:space="preserve">This is the only place in the Scripture that speaks of cooking with human dung. This might be in conjunction with the supply shortages for bread due to the exile. </w:t>
      </w:r>
      <w:r w:rsidR="00435C31" w:rsidRPr="00097B40">
        <w:rPr>
          <w:u w:val="single"/>
        </w:rPr>
        <w:t>“Fortunately,”</w:t>
      </w:r>
      <w:r w:rsidR="00435C31">
        <w:t xml:space="preserve"> thanks to Ezekiel’s complaints, God allows him to use cow dung for the fire. </w:t>
      </w:r>
    </w:p>
    <w:p w14:paraId="052B52B5" w14:textId="0120FA7E" w:rsidR="00435C31" w:rsidRDefault="00CB60E2" w:rsidP="00064E01">
      <w:pPr>
        <w:pStyle w:val="NoSpacing"/>
      </w:pPr>
      <w:r>
        <w:rPr>
          <w:b/>
          <w:bCs/>
        </w:rPr>
        <w:lastRenderedPageBreak/>
        <w:t xml:space="preserve">Ezekiel really likes using the word “Abomination”- </w:t>
      </w:r>
      <w:r w:rsidRPr="00CB60E2">
        <w:rPr>
          <w:b/>
          <w:bCs/>
          <w:i/>
          <w:iCs/>
        </w:rPr>
        <w:t>45 times</w:t>
      </w:r>
      <w:r>
        <w:t xml:space="preserve"> (in all forms of the root of the word) which is </w:t>
      </w:r>
      <w:r w:rsidRPr="00CB60E2">
        <w:rPr>
          <w:b/>
          <w:bCs/>
          <w:i/>
          <w:iCs/>
        </w:rPr>
        <w:t>400 percent</w:t>
      </w:r>
      <w:r>
        <w:t xml:space="preserve"> more that in all the other Lat</w:t>
      </w:r>
      <w:r w:rsidR="00097B40">
        <w:t>t</w:t>
      </w:r>
      <w:r>
        <w:t xml:space="preserve">er Prophets. </w:t>
      </w:r>
      <w:r w:rsidRPr="00CB60E2">
        <w:t xml:space="preserve"> </w:t>
      </w:r>
    </w:p>
    <w:p w14:paraId="1DB13470" w14:textId="235DE985" w:rsidR="00CB60E2" w:rsidRDefault="00CB60E2" w:rsidP="00064E01">
      <w:pPr>
        <w:pStyle w:val="NoSpacing"/>
      </w:pPr>
      <w:r w:rsidRPr="00CB60E2">
        <w:rPr>
          <w:b/>
          <w:bCs/>
        </w:rPr>
        <w:t>“Who wants more dung?”</w:t>
      </w:r>
      <w:r>
        <w:rPr>
          <w:b/>
          <w:bCs/>
        </w:rPr>
        <w:t xml:space="preserve"> (Ch.6)</w:t>
      </w:r>
      <w:r>
        <w:t xml:space="preserve"> - The Hebrew word Ezekiel uses for “</w:t>
      </w:r>
      <w:r w:rsidRPr="00CB60E2">
        <w:rPr>
          <w:b/>
          <w:bCs/>
          <w:i/>
          <w:iCs/>
        </w:rPr>
        <w:t>idols</w:t>
      </w:r>
      <w:r>
        <w:t>” means “</w:t>
      </w:r>
      <w:r w:rsidRPr="00CB60E2">
        <w:rPr>
          <w:b/>
          <w:bCs/>
          <w:i/>
          <w:iCs/>
        </w:rPr>
        <w:t>dung</w:t>
      </w:r>
      <w:r>
        <w:t xml:space="preserve"> </w:t>
      </w:r>
      <w:r w:rsidRPr="00CB60E2">
        <w:rPr>
          <w:b/>
          <w:bCs/>
          <w:i/>
          <w:iCs/>
        </w:rPr>
        <w:t>heaps</w:t>
      </w:r>
      <w:r>
        <w:t xml:space="preserve">.” </w:t>
      </w:r>
    </w:p>
    <w:p w14:paraId="2736A05C" w14:textId="213E289F" w:rsidR="00CB60E2" w:rsidRDefault="00CB60E2" w:rsidP="00064E01">
      <w:pPr>
        <w:pStyle w:val="NoSpacing"/>
      </w:pPr>
      <w:r>
        <w:rPr>
          <w:b/>
          <w:bCs/>
        </w:rPr>
        <w:t xml:space="preserve">And now for some poetry (Ch.7)- </w:t>
      </w:r>
      <w:r>
        <w:t xml:space="preserve">we have our first poem of the book. </w:t>
      </w:r>
    </w:p>
    <w:p w14:paraId="39F0DADE" w14:textId="33993C03" w:rsidR="00CB60E2" w:rsidRDefault="00CB60E2" w:rsidP="00064E01">
      <w:pPr>
        <w:pStyle w:val="NoSpacing"/>
      </w:pPr>
      <w:r>
        <w:rPr>
          <w:b/>
          <w:bCs/>
        </w:rPr>
        <w:t xml:space="preserve">8:1-11:25 </w:t>
      </w:r>
      <w:r w:rsidRPr="00CB60E2">
        <w:t xml:space="preserve">reports a second vision focusing on the temple in Jerusalem and the sinful things that occurred in there. </w:t>
      </w:r>
      <w:r w:rsidR="006C1E30">
        <w:t>(</w:t>
      </w:r>
      <w:r w:rsidR="006C1E30" w:rsidRPr="00097B40">
        <w:rPr>
          <w:b/>
          <w:bCs/>
        </w:rPr>
        <w:t>14 months</w:t>
      </w:r>
      <w:r w:rsidR="006C1E30">
        <w:t xml:space="preserve"> after the first)</w:t>
      </w:r>
    </w:p>
    <w:p w14:paraId="175E7804" w14:textId="3B76EDF7" w:rsidR="00CB60E2" w:rsidRDefault="006C1E30" w:rsidP="00064E01">
      <w:pPr>
        <w:pStyle w:val="NoSpacing"/>
      </w:pPr>
      <w:r>
        <w:rPr>
          <w:b/>
          <w:bCs/>
        </w:rPr>
        <w:t xml:space="preserve">9:1-11 A Mini Yet VIOLENT Passover – </w:t>
      </w:r>
      <w:r>
        <w:t xml:space="preserve">In this upside-down Passover, the executioners are sent to kill all who do NOT have the mark, including women and men, children. </w:t>
      </w:r>
    </w:p>
    <w:p w14:paraId="46CB8E1A" w14:textId="540A6B82" w:rsidR="006C1E30" w:rsidRDefault="006C1E30" w:rsidP="00064E01">
      <w:pPr>
        <w:pStyle w:val="NoSpacing"/>
        <w:rPr>
          <w:b/>
          <w:bCs/>
        </w:rPr>
      </w:pPr>
      <w:r>
        <w:rPr>
          <w:b/>
          <w:bCs/>
        </w:rPr>
        <w:t>10:1-22 God’s Glory has left the city!</w:t>
      </w:r>
    </w:p>
    <w:p w14:paraId="5DB61236" w14:textId="58302FCA" w:rsidR="00E0564C" w:rsidRDefault="006C1E30" w:rsidP="00064E01">
      <w:pPr>
        <w:pStyle w:val="NoSpacing"/>
        <w:rPr>
          <w:b/>
          <w:bCs/>
        </w:rPr>
      </w:pPr>
      <w:r>
        <w:rPr>
          <w:b/>
          <w:bCs/>
        </w:rPr>
        <w:t xml:space="preserve">11:14-21 FINALLY </w:t>
      </w:r>
      <w:r w:rsidRPr="00E0564C">
        <w:t>a bit of good news: God will gather the people in exile</w:t>
      </w:r>
      <w:r>
        <w:rPr>
          <w:b/>
          <w:bCs/>
        </w:rPr>
        <w:t>.</w:t>
      </w:r>
      <w:r w:rsidR="00E0564C">
        <w:rPr>
          <w:b/>
          <w:bCs/>
        </w:rPr>
        <w:t xml:space="preserve"> Another glimmer </w:t>
      </w:r>
      <w:r w:rsidR="00E0564C">
        <w:t xml:space="preserve">comes in </w:t>
      </w:r>
      <w:r w:rsidR="00E0564C">
        <w:rPr>
          <w:b/>
          <w:bCs/>
        </w:rPr>
        <w:t>14:22-23.</w:t>
      </w:r>
    </w:p>
    <w:p w14:paraId="0A26FD0C" w14:textId="67D741F8" w:rsidR="004B08A8" w:rsidRPr="004B08A8" w:rsidRDefault="004B08A8" w:rsidP="00064E01">
      <w:pPr>
        <w:pStyle w:val="NoSpacing"/>
        <w:rPr>
          <w:b/>
          <w:bCs/>
        </w:rPr>
      </w:pPr>
      <w:r>
        <w:rPr>
          <w:b/>
          <w:bCs/>
        </w:rPr>
        <w:t>False Prophets</w:t>
      </w:r>
    </w:p>
    <w:p w14:paraId="1D560A1F" w14:textId="0C054654" w:rsidR="006C1E30" w:rsidRDefault="004B08A8" w:rsidP="00064E01">
      <w:pPr>
        <w:pStyle w:val="NoSpacing"/>
      </w:pPr>
      <w:r>
        <w:rPr>
          <w:b/>
          <w:bCs/>
        </w:rPr>
        <w:t xml:space="preserve">13:10-16 “Weak Walls”- NOTE: </w:t>
      </w:r>
      <w:r>
        <w:t>Ezekiel’s biggest charge against the false prophets is lying to the people about reality. The image of a weak wall is a symbol of reality, which is made to look far stronger than it actually is by the whitewash applied by the false prophets. (</w:t>
      </w:r>
      <w:proofErr w:type="spellStart"/>
      <w:r>
        <w:t>Giere</w:t>
      </w:r>
      <w:proofErr w:type="spellEnd"/>
      <w:r>
        <w:t>)</w:t>
      </w:r>
    </w:p>
    <w:p w14:paraId="041C976D" w14:textId="57E9E0C7" w:rsidR="00E0564C" w:rsidRPr="004B08A8" w:rsidRDefault="004B08A8" w:rsidP="00064E01">
      <w:pPr>
        <w:pStyle w:val="NoSpacing"/>
      </w:pPr>
      <w:r>
        <w:rPr>
          <w:b/>
          <w:bCs/>
        </w:rPr>
        <w:t xml:space="preserve">“Wristbands and Veils” (vv. 17-23) – </w:t>
      </w:r>
      <w:r>
        <w:t>The false female prophets would make wristbands that were associated with magic that would “bind” the wearer with the maker of the band. The veils were linked to black magic and, just like the wristbands, were used to gain control over the exiles. (Block)</w:t>
      </w:r>
    </w:p>
    <w:p w14:paraId="50C64F78" w14:textId="7095DA2E" w:rsidR="00E0564C" w:rsidRDefault="00E0564C" w:rsidP="00064E01">
      <w:pPr>
        <w:pStyle w:val="NoSpacing"/>
        <w:rPr>
          <w:b/>
          <w:bCs/>
        </w:rPr>
      </w:pPr>
      <w:r>
        <w:rPr>
          <w:b/>
          <w:bCs/>
        </w:rPr>
        <w:t>Watch out, Women</w:t>
      </w:r>
      <w:r w:rsidR="00F34ED7">
        <w:rPr>
          <w:b/>
          <w:bCs/>
        </w:rPr>
        <w:t xml:space="preserve">! </w:t>
      </w:r>
    </w:p>
    <w:p w14:paraId="3092EB86" w14:textId="4196C9BE" w:rsidR="00F34ED7" w:rsidRDefault="00F34ED7" w:rsidP="00064E01">
      <w:pPr>
        <w:pStyle w:val="NoSpacing"/>
      </w:pPr>
      <w:r>
        <w:t xml:space="preserve">Ezekiel’s words are often troubling and violent. </w:t>
      </w:r>
      <w:r w:rsidRPr="00F34ED7">
        <w:rPr>
          <w:u w:val="single"/>
        </w:rPr>
        <w:t xml:space="preserve">Particularly troubling are the images of women </w:t>
      </w:r>
      <w:r>
        <w:t>(</w:t>
      </w:r>
      <w:r w:rsidRPr="00E0564C">
        <w:rPr>
          <w:b/>
          <w:bCs/>
        </w:rPr>
        <w:t>Chapters 16 and 23</w:t>
      </w:r>
      <w:r>
        <w:t>).  (</w:t>
      </w:r>
      <w:proofErr w:type="spellStart"/>
      <w:r>
        <w:t>Giere</w:t>
      </w:r>
      <w:proofErr w:type="spellEnd"/>
      <w:r>
        <w:t>)</w:t>
      </w:r>
    </w:p>
    <w:p w14:paraId="493FF4BC" w14:textId="0675762D" w:rsidR="00E0564C" w:rsidRDefault="00E0564C" w:rsidP="00064E01">
      <w:pPr>
        <w:pStyle w:val="NoSpacing"/>
      </w:pPr>
      <w:r>
        <w:rPr>
          <w:b/>
          <w:bCs/>
        </w:rPr>
        <w:t xml:space="preserve">Ch. 16 God’s Faithless Bride- </w:t>
      </w:r>
      <w:r>
        <w:t xml:space="preserve">an allegory describing Jerusalem as God’s unfaithful wife. </w:t>
      </w:r>
      <w:r>
        <w:rPr>
          <w:b/>
          <w:bCs/>
        </w:rPr>
        <w:t xml:space="preserve">NOTE: </w:t>
      </w:r>
      <w:r>
        <w:t>Ancient cities were at times considered female partners of male deities. (</w:t>
      </w:r>
      <w:proofErr w:type="spellStart"/>
      <w:r>
        <w:t>Giere</w:t>
      </w:r>
      <w:proofErr w:type="spellEnd"/>
      <w:r>
        <w:t>)</w:t>
      </w:r>
    </w:p>
    <w:p w14:paraId="263DBBA4" w14:textId="4E4ADE45" w:rsidR="00E0564C" w:rsidRDefault="00E0564C" w:rsidP="00064E01">
      <w:pPr>
        <w:pStyle w:val="NoSpacing"/>
      </w:pPr>
      <w:r>
        <w:rPr>
          <w:b/>
          <w:bCs/>
        </w:rPr>
        <w:t xml:space="preserve">KEEP IN MIND: </w:t>
      </w:r>
      <w:r>
        <w:t xml:space="preserve">In the beginning of this chapter, God’s tone is </w:t>
      </w:r>
      <w:r w:rsidRPr="00E0564C">
        <w:rPr>
          <w:b/>
          <w:bCs/>
          <w:i/>
          <w:iCs/>
        </w:rPr>
        <w:t>anger</w:t>
      </w:r>
      <w:r>
        <w:t xml:space="preserve"> and </w:t>
      </w:r>
      <w:r w:rsidRPr="00E0564C">
        <w:rPr>
          <w:b/>
          <w:bCs/>
          <w:i/>
          <w:iCs/>
        </w:rPr>
        <w:t>vengeance</w:t>
      </w:r>
      <w:r>
        <w:t xml:space="preserve">, but at the end that tone shifts to </w:t>
      </w:r>
      <w:r w:rsidRPr="00E0564C">
        <w:rPr>
          <w:b/>
          <w:bCs/>
          <w:i/>
          <w:iCs/>
        </w:rPr>
        <w:t>forgiveness</w:t>
      </w:r>
      <w:r>
        <w:t xml:space="preserve">. </w:t>
      </w:r>
    </w:p>
    <w:p w14:paraId="6546A964" w14:textId="77777777" w:rsidR="00097B40" w:rsidRDefault="00097B40" w:rsidP="00064E01">
      <w:pPr>
        <w:pStyle w:val="NoSpacing"/>
      </w:pPr>
    </w:p>
    <w:p w14:paraId="462C7C98" w14:textId="77777777" w:rsidR="00C90A3C" w:rsidRDefault="00C90A3C" w:rsidP="00C90A3C">
      <w:pPr>
        <w:pStyle w:val="NoSpacing"/>
        <w:rPr>
          <w:b/>
          <w:bCs/>
        </w:rPr>
      </w:pPr>
      <w:r>
        <w:rPr>
          <w:b/>
          <w:bCs/>
        </w:rPr>
        <w:lastRenderedPageBreak/>
        <w:t>Two Eagles and the Vine (Ch. 17)</w:t>
      </w:r>
    </w:p>
    <w:p w14:paraId="33B4B155" w14:textId="77777777" w:rsidR="00C90A3C" w:rsidRDefault="00C90A3C" w:rsidP="00C90A3C">
      <w:pPr>
        <w:pStyle w:val="NoSpacing"/>
        <w:numPr>
          <w:ilvl w:val="0"/>
          <w:numId w:val="12"/>
        </w:numPr>
      </w:pPr>
      <w:r>
        <w:rPr>
          <w:b/>
          <w:bCs/>
        </w:rPr>
        <w:t xml:space="preserve">Eagles- </w:t>
      </w:r>
      <w:r>
        <w:t xml:space="preserve">Nebuchadnezzar and </w:t>
      </w:r>
      <w:proofErr w:type="spellStart"/>
      <w:r>
        <w:t>Psametichus</w:t>
      </w:r>
      <w:proofErr w:type="spellEnd"/>
      <w:r>
        <w:t xml:space="preserve"> II (Egyptian Pharoah) </w:t>
      </w:r>
    </w:p>
    <w:p w14:paraId="43286270" w14:textId="7BD4C2C6" w:rsidR="00E0564C" w:rsidRPr="00E0564C" w:rsidRDefault="00C90A3C" w:rsidP="00064E01">
      <w:pPr>
        <w:pStyle w:val="NoSpacing"/>
        <w:numPr>
          <w:ilvl w:val="0"/>
          <w:numId w:val="12"/>
        </w:numPr>
      </w:pPr>
      <w:r>
        <w:rPr>
          <w:b/>
          <w:bCs/>
        </w:rPr>
        <w:t xml:space="preserve">Vine- </w:t>
      </w:r>
      <w:r>
        <w:t>Zedekiah- who switched his allegiance from “Neb” to “</w:t>
      </w:r>
      <w:proofErr w:type="spellStart"/>
      <w:proofErr w:type="gramStart"/>
      <w:r>
        <w:t>Psam</w:t>
      </w:r>
      <w:proofErr w:type="spellEnd"/>
      <w:proofErr w:type="gramEnd"/>
      <w:r>
        <w:t xml:space="preserve">” </w:t>
      </w:r>
    </w:p>
    <w:p w14:paraId="2360EFC8" w14:textId="794BE3D6" w:rsidR="005707D8" w:rsidRPr="00D467C5" w:rsidRDefault="005707D8" w:rsidP="005707D8">
      <w:pPr>
        <w:pStyle w:val="NoSpacing"/>
      </w:pPr>
      <w:r>
        <w:rPr>
          <w:b/>
          <w:bCs/>
        </w:rPr>
        <w:t>“</w:t>
      </w:r>
      <w:r w:rsidR="00E0564C">
        <w:rPr>
          <w:b/>
          <w:bCs/>
        </w:rPr>
        <w:t xml:space="preserve">Who is responsible for the mess you are in? I’ll give you three guesses, and the first two don’t count!” - </w:t>
      </w:r>
      <w:r>
        <w:t xml:space="preserve">The people of Israel, especially the religious and political rulers, are fully responsible for their own actions. </w:t>
      </w:r>
      <w:r w:rsidRPr="00097B40">
        <w:rPr>
          <w:b/>
          <w:bCs/>
        </w:rPr>
        <w:t>(Ch. 18)</w:t>
      </w:r>
    </w:p>
    <w:p w14:paraId="3EAA3931" w14:textId="48C93AE4" w:rsidR="005707D8" w:rsidRDefault="00C90A3C" w:rsidP="00064E01">
      <w:pPr>
        <w:pStyle w:val="NoSpacing"/>
        <w:rPr>
          <w:b/>
          <w:bCs/>
        </w:rPr>
      </w:pPr>
      <w:r>
        <w:rPr>
          <w:b/>
          <w:bCs/>
        </w:rPr>
        <w:t xml:space="preserve">Two Sisters (Ch. 23)- </w:t>
      </w:r>
    </w:p>
    <w:p w14:paraId="6A09966F" w14:textId="3935F8E3" w:rsidR="00C90A3C" w:rsidRDefault="00C90A3C" w:rsidP="00C90A3C">
      <w:pPr>
        <w:pStyle w:val="NoSpacing"/>
        <w:numPr>
          <w:ilvl w:val="0"/>
          <w:numId w:val="13"/>
        </w:numPr>
      </w:pPr>
      <w:proofErr w:type="spellStart"/>
      <w:r>
        <w:rPr>
          <w:b/>
          <w:bCs/>
        </w:rPr>
        <w:t>Oholah</w:t>
      </w:r>
      <w:proofErr w:type="spellEnd"/>
      <w:r>
        <w:rPr>
          <w:b/>
          <w:bCs/>
        </w:rPr>
        <w:t xml:space="preserve">- “her tent”- </w:t>
      </w:r>
      <w:r>
        <w:t>Samaria- “</w:t>
      </w:r>
    </w:p>
    <w:p w14:paraId="2D5513C1" w14:textId="5AA63108" w:rsidR="00C90A3C" w:rsidRDefault="00C90A3C" w:rsidP="00C90A3C">
      <w:pPr>
        <w:pStyle w:val="NoSpacing"/>
        <w:numPr>
          <w:ilvl w:val="0"/>
          <w:numId w:val="13"/>
        </w:numPr>
      </w:pPr>
      <w:proofErr w:type="spellStart"/>
      <w:r>
        <w:rPr>
          <w:b/>
          <w:bCs/>
        </w:rPr>
        <w:t>Oholibah</w:t>
      </w:r>
      <w:proofErr w:type="spellEnd"/>
      <w:r>
        <w:rPr>
          <w:b/>
          <w:bCs/>
        </w:rPr>
        <w:t xml:space="preserve">- “my tent is in her” – </w:t>
      </w:r>
      <w:proofErr w:type="gramStart"/>
      <w:r>
        <w:t>Jerusalem</w:t>
      </w:r>
      <w:proofErr w:type="gramEnd"/>
    </w:p>
    <w:p w14:paraId="716CD23F" w14:textId="03DD618D" w:rsidR="00C90A3C" w:rsidRDefault="00C90A3C" w:rsidP="00064E01">
      <w:pPr>
        <w:pStyle w:val="NoSpacing"/>
      </w:pPr>
      <w:r>
        <w:rPr>
          <w:b/>
          <w:bCs/>
        </w:rPr>
        <w:t xml:space="preserve">NOTE: </w:t>
      </w:r>
      <w:r>
        <w:t>T</w:t>
      </w:r>
      <w:r w:rsidRPr="00C90A3C">
        <w:t>he names refer to the places of worship in the cities.</w:t>
      </w:r>
    </w:p>
    <w:p w14:paraId="7DB214AF" w14:textId="70F33B4F" w:rsidR="00C90A3C" w:rsidRDefault="00C90A3C" w:rsidP="00064E01">
      <w:pPr>
        <w:pStyle w:val="NoSpacing"/>
      </w:pPr>
      <w:r>
        <w:rPr>
          <w:b/>
          <w:bCs/>
        </w:rPr>
        <w:t xml:space="preserve">The Boiling Pot (Ch. 24)- </w:t>
      </w:r>
      <w:r>
        <w:t xml:space="preserve">image used to describe “Neb’s” siege of Jerusalem, which began on January </w:t>
      </w:r>
      <w:r w:rsidR="00097B40">
        <w:t>15</w:t>
      </w:r>
      <w:r w:rsidR="00097B40">
        <w:rPr>
          <w:b/>
          <w:bCs/>
        </w:rPr>
        <w:t xml:space="preserve">, </w:t>
      </w:r>
      <w:r w:rsidR="00097B40">
        <w:t>588</w:t>
      </w:r>
      <w:r>
        <w:t xml:space="preserve"> B.C.E. The </w:t>
      </w:r>
      <w:r>
        <w:rPr>
          <w:b/>
          <w:bCs/>
          <w:i/>
          <w:iCs/>
        </w:rPr>
        <w:t>boiling pot</w:t>
      </w:r>
      <w:r>
        <w:rPr>
          <w:i/>
          <w:iCs/>
        </w:rPr>
        <w:t xml:space="preserve"> </w:t>
      </w:r>
      <w:r>
        <w:t>is Jerusalem filled with cooking flesh and bone.</w:t>
      </w:r>
    </w:p>
    <w:p w14:paraId="73371959" w14:textId="716025F1" w:rsidR="00C90A3C" w:rsidRPr="00C90A3C" w:rsidRDefault="00C90A3C" w:rsidP="00064E01">
      <w:pPr>
        <w:pStyle w:val="NoSpacing"/>
      </w:pPr>
      <w:r>
        <w:rPr>
          <w:b/>
          <w:bCs/>
        </w:rPr>
        <w:t xml:space="preserve">PJ PONDERS: </w:t>
      </w:r>
      <w:r>
        <w:t>The book opens with j</w:t>
      </w:r>
      <w:r w:rsidRPr="000D0247">
        <w:t>udgments against Jerusalem and Israel (chapters 1-24)</w:t>
      </w:r>
      <w:r>
        <w:t xml:space="preserve">. </w:t>
      </w:r>
      <w:r w:rsidRPr="00097B40">
        <w:rPr>
          <w:b/>
          <w:bCs/>
        </w:rPr>
        <w:t>But then Ezekiel’s wife dies</w:t>
      </w:r>
      <w:r>
        <w:t xml:space="preserve"> </w:t>
      </w:r>
      <w:r w:rsidRPr="000D0247">
        <w:t>(24:15-27)</w:t>
      </w:r>
      <w:r>
        <w:t xml:space="preserve">. </w:t>
      </w:r>
      <w:r>
        <w:t xml:space="preserve"> </w:t>
      </w:r>
      <w:r w:rsidRPr="00C90A3C">
        <w:rPr>
          <w:i/>
          <w:iCs/>
          <w:u w:val="single"/>
        </w:rPr>
        <w:t>D</w:t>
      </w:r>
      <w:r w:rsidRPr="00C90A3C">
        <w:rPr>
          <w:i/>
          <w:iCs/>
          <w:u w:val="single"/>
        </w:rPr>
        <w:t xml:space="preserve">oes his wife </w:t>
      </w:r>
      <w:proofErr w:type="gramStart"/>
      <w:r w:rsidRPr="00C90A3C">
        <w:rPr>
          <w:i/>
          <w:iCs/>
          <w:u w:val="single"/>
        </w:rPr>
        <w:t>dying</w:t>
      </w:r>
      <w:proofErr w:type="gramEnd"/>
      <w:r w:rsidRPr="00C90A3C">
        <w:rPr>
          <w:i/>
          <w:iCs/>
          <w:u w:val="single"/>
        </w:rPr>
        <w:t xml:space="preserve"> </w:t>
      </w:r>
      <w:r w:rsidR="00516978">
        <w:rPr>
          <w:i/>
          <w:iCs/>
          <w:u w:val="single"/>
        </w:rPr>
        <w:t>signal a change in his message?</w:t>
      </w:r>
    </w:p>
    <w:p w14:paraId="6487B5A9" w14:textId="77777777" w:rsidR="00064E01" w:rsidRPr="005707D8" w:rsidRDefault="00064E01" w:rsidP="005707D8">
      <w:pPr>
        <w:pStyle w:val="NoSpacing"/>
        <w:jc w:val="center"/>
        <w:rPr>
          <w:u w:val="single"/>
        </w:rPr>
      </w:pPr>
      <w:r w:rsidRPr="005707D8">
        <w:rPr>
          <w:u w:val="single"/>
        </w:rPr>
        <w:t>3. Prophecies against the Nations (Ezekiel 25-32)</w:t>
      </w:r>
    </w:p>
    <w:p w14:paraId="3B690605" w14:textId="77777777" w:rsidR="00516978" w:rsidRDefault="00064E01" w:rsidP="00064E01">
      <w:pPr>
        <w:pStyle w:val="NoSpacing"/>
      </w:pPr>
      <w:r>
        <w:t xml:space="preserve">All the nations surrounding Israel are judged </w:t>
      </w:r>
      <w:proofErr w:type="gramStart"/>
      <w:r>
        <w:t>including</w:t>
      </w:r>
      <w:proofErr w:type="gramEnd"/>
      <w:r>
        <w:t xml:space="preserve"> </w:t>
      </w:r>
    </w:p>
    <w:p w14:paraId="1E14B9AB" w14:textId="77777777" w:rsidR="00516978" w:rsidRDefault="00064E01" w:rsidP="00516978">
      <w:pPr>
        <w:pStyle w:val="NoSpacing"/>
        <w:numPr>
          <w:ilvl w:val="0"/>
          <w:numId w:val="14"/>
        </w:numPr>
      </w:pPr>
      <w:r>
        <w:t xml:space="preserve">Ammon, </w:t>
      </w:r>
    </w:p>
    <w:p w14:paraId="1E133B07" w14:textId="77777777" w:rsidR="00516978" w:rsidRDefault="00064E01" w:rsidP="00516978">
      <w:pPr>
        <w:pStyle w:val="NoSpacing"/>
        <w:numPr>
          <w:ilvl w:val="0"/>
          <w:numId w:val="14"/>
        </w:numPr>
      </w:pPr>
      <w:r>
        <w:t xml:space="preserve">Moab, </w:t>
      </w:r>
    </w:p>
    <w:p w14:paraId="4FA493EF" w14:textId="77777777" w:rsidR="00516978" w:rsidRDefault="00064E01" w:rsidP="00516978">
      <w:pPr>
        <w:pStyle w:val="NoSpacing"/>
        <w:numPr>
          <w:ilvl w:val="0"/>
          <w:numId w:val="14"/>
        </w:numPr>
      </w:pPr>
      <w:r>
        <w:t xml:space="preserve">Edom, </w:t>
      </w:r>
    </w:p>
    <w:p w14:paraId="6C2D28A6" w14:textId="77777777" w:rsidR="00516978" w:rsidRDefault="00064E01" w:rsidP="00516978">
      <w:pPr>
        <w:pStyle w:val="NoSpacing"/>
        <w:numPr>
          <w:ilvl w:val="0"/>
          <w:numId w:val="14"/>
        </w:numPr>
      </w:pPr>
      <w:r>
        <w:t xml:space="preserve">Philistia, </w:t>
      </w:r>
    </w:p>
    <w:p w14:paraId="34729CBC" w14:textId="77777777" w:rsidR="00516978" w:rsidRDefault="00064E01" w:rsidP="00516978">
      <w:pPr>
        <w:pStyle w:val="NoSpacing"/>
        <w:numPr>
          <w:ilvl w:val="0"/>
          <w:numId w:val="14"/>
        </w:numPr>
      </w:pPr>
      <w:r>
        <w:t xml:space="preserve">Tyre, </w:t>
      </w:r>
    </w:p>
    <w:p w14:paraId="3CCF73DD" w14:textId="77777777" w:rsidR="00516978" w:rsidRDefault="00064E01" w:rsidP="00516978">
      <w:pPr>
        <w:pStyle w:val="NoSpacing"/>
        <w:numPr>
          <w:ilvl w:val="0"/>
          <w:numId w:val="14"/>
        </w:numPr>
      </w:pPr>
      <w:r>
        <w:t xml:space="preserve">Sidon, and </w:t>
      </w:r>
    </w:p>
    <w:p w14:paraId="5E03F78D" w14:textId="2BF3A360" w:rsidR="00516978" w:rsidRDefault="00064E01" w:rsidP="00516978">
      <w:pPr>
        <w:pStyle w:val="NoSpacing"/>
        <w:numPr>
          <w:ilvl w:val="0"/>
          <w:numId w:val="14"/>
        </w:numPr>
      </w:pPr>
      <w:r>
        <w:t xml:space="preserve">Egypt. </w:t>
      </w:r>
    </w:p>
    <w:p w14:paraId="4550FC78" w14:textId="269FAE38" w:rsidR="00064E01" w:rsidRDefault="00516978" w:rsidP="00064E01">
      <w:pPr>
        <w:pStyle w:val="NoSpacing"/>
      </w:pPr>
      <w:r>
        <w:rPr>
          <w:b/>
          <w:bCs/>
        </w:rPr>
        <w:t xml:space="preserve">NOTE: </w:t>
      </w:r>
      <w:r w:rsidR="00064E01">
        <w:t xml:space="preserve">Babylon itself is </w:t>
      </w:r>
      <w:r>
        <w:t>not included in the judgments</w:t>
      </w:r>
      <w:r w:rsidR="00064E01">
        <w:t>.</w:t>
      </w:r>
    </w:p>
    <w:p w14:paraId="20EF0B18" w14:textId="4EF6564F" w:rsidR="00516978" w:rsidRDefault="00516978" w:rsidP="00064E01">
      <w:pPr>
        <w:pStyle w:val="NoSpacing"/>
      </w:pPr>
      <w:r>
        <w:rPr>
          <w:b/>
          <w:bCs/>
        </w:rPr>
        <w:t xml:space="preserve">God will gather (29:13-16)- </w:t>
      </w:r>
      <w:r>
        <w:t xml:space="preserve">It is not just Israelites that God gathers. God promises to return the </w:t>
      </w:r>
      <w:r w:rsidRPr="00097B40">
        <w:rPr>
          <w:b/>
          <w:bCs/>
          <w:i/>
          <w:iCs/>
        </w:rPr>
        <w:t>scattered Egyptians</w:t>
      </w:r>
      <w:r>
        <w:t xml:space="preserve"> to their land after 40 years. (It ended up closer to 50 years)</w:t>
      </w:r>
    </w:p>
    <w:p w14:paraId="2B3E179C" w14:textId="081C8A5A" w:rsidR="00516978" w:rsidRDefault="00516978" w:rsidP="00064E01">
      <w:pPr>
        <w:pStyle w:val="NoSpacing"/>
      </w:pPr>
      <w:r>
        <w:rPr>
          <w:b/>
          <w:bCs/>
        </w:rPr>
        <w:t xml:space="preserve">The Lofty Cedar (Ch. 31)- </w:t>
      </w:r>
      <w:r>
        <w:t xml:space="preserve">Assyria is compared to a cedar tree of Lebanon. The tree was known for its height, beauty, and valuable wood. </w:t>
      </w:r>
    </w:p>
    <w:p w14:paraId="2A0E4EC3" w14:textId="77777777" w:rsidR="00516978" w:rsidRPr="00516978" w:rsidRDefault="00516978" w:rsidP="00064E01">
      <w:pPr>
        <w:pStyle w:val="NoSpacing"/>
      </w:pPr>
    </w:p>
    <w:p w14:paraId="4EF26CE5" w14:textId="77777777" w:rsidR="00064E01" w:rsidRPr="005707D8" w:rsidRDefault="00064E01" w:rsidP="005707D8">
      <w:pPr>
        <w:pStyle w:val="NoSpacing"/>
        <w:jc w:val="center"/>
        <w:rPr>
          <w:u w:val="single"/>
        </w:rPr>
      </w:pPr>
      <w:r w:rsidRPr="005707D8">
        <w:rPr>
          <w:u w:val="single"/>
        </w:rPr>
        <w:t>4. More Prophecies concerning Israel (Ezekiel 33-39)</w:t>
      </w:r>
    </w:p>
    <w:p w14:paraId="350833A1" w14:textId="77777777" w:rsidR="00516978" w:rsidRDefault="00516978" w:rsidP="00064E01">
      <w:pPr>
        <w:pStyle w:val="NoSpacing"/>
        <w:rPr>
          <w:b/>
          <w:bCs/>
        </w:rPr>
      </w:pPr>
      <w:r w:rsidRPr="00516978">
        <w:rPr>
          <w:b/>
          <w:bCs/>
        </w:rPr>
        <w:t>And now a word of Restoration! Yay!</w:t>
      </w:r>
    </w:p>
    <w:p w14:paraId="3084FEAA" w14:textId="0DDECE9F" w:rsidR="00516978" w:rsidRDefault="00516978" w:rsidP="00064E01">
      <w:pPr>
        <w:pStyle w:val="NoSpacing"/>
      </w:pPr>
      <w:r>
        <w:rPr>
          <w:b/>
          <w:bCs/>
        </w:rPr>
        <w:t xml:space="preserve">Ezekiel the Sentinel (Ch. 33)- </w:t>
      </w:r>
      <w:r>
        <w:t>As a sentinel, Ezekiel is obligated to warn the people of imminent danger</w:t>
      </w:r>
      <w:r w:rsidR="00097B40">
        <w:t xml:space="preserve"> from enemy tribes</w:t>
      </w:r>
      <w:r>
        <w:t xml:space="preserve">. In the same way, Ezekiel warns the people of their sinfulness. </w:t>
      </w:r>
    </w:p>
    <w:p w14:paraId="59FCF8AD" w14:textId="6024C10B" w:rsidR="00516978" w:rsidRDefault="00516978" w:rsidP="00064E01">
      <w:pPr>
        <w:pStyle w:val="NoSpacing"/>
      </w:pPr>
      <w:r>
        <w:rPr>
          <w:b/>
          <w:bCs/>
        </w:rPr>
        <w:t>PJ PONDERS</w:t>
      </w:r>
      <w:r>
        <w:rPr>
          <w:b/>
          <w:bCs/>
        </w:rPr>
        <w:t xml:space="preserve">: </w:t>
      </w:r>
      <w:r>
        <w:t>verses 7-9 echo Jonah’s warning and prophecy to Nineveh (Jonah Ch. 3)</w:t>
      </w:r>
    </w:p>
    <w:p w14:paraId="37DF6A2B" w14:textId="22D11BD2" w:rsidR="00516978" w:rsidRDefault="00DD2949" w:rsidP="00064E01">
      <w:pPr>
        <w:pStyle w:val="NoSpacing"/>
        <w:rPr>
          <w:b/>
          <w:bCs/>
        </w:rPr>
      </w:pPr>
      <w:r>
        <w:rPr>
          <w:b/>
          <w:bCs/>
        </w:rPr>
        <w:t>“</w:t>
      </w:r>
      <w:r w:rsidRPr="00DD2949">
        <w:rPr>
          <w:b/>
          <w:bCs/>
        </w:rPr>
        <w:t>As I live, says the Lord GOD, I have no pleasure in the death of the wicked, but that the wicked turn from their ways and live</w:t>
      </w:r>
      <w:r>
        <w:rPr>
          <w:b/>
          <w:bCs/>
        </w:rPr>
        <w:t>” (33:11)</w:t>
      </w:r>
    </w:p>
    <w:p w14:paraId="64DD4110" w14:textId="4FB81ADD" w:rsidR="00DD2949" w:rsidRDefault="00DD2949" w:rsidP="00064E01">
      <w:pPr>
        <w:pStyle w:val="NoSpacing"/>
      </w:pPr>
      <w:r>
        <w:rPr>
          <w:b/>
          <w:bCs/>
        </w:rPr>
        <w:t xml:space="preserve">LUTHER NOTE: </w:t>
      </w:r>
      <w:r w:rsidRPr="00DD2949">
        <w:rPr>
          <w:u w:val="single"/>
        </w:rPr>
        <w:t>This is Martin Luther’s favorite verse from Ezekiel</w:t>
      </w:r>
      <w:r w:rsidRPr="00DD2949">
        <w:t xml:space="preserve">. Luther understands </w:t>
      </w:r>
      <w:r w:rsidRPr="00097B40">
        <w:rPr>
          <w:i/>
          <w:iCs/>
        </w:rPr>
        <w:t xml:space="preserve">God does not long for the death of sinners, rather God hopes that we sinners might turn in faith and receive not what we deserve (which is death) but what God desires (which is life). </w:t>
      </w:r>
      <w:r>
        <w:t>(</w:t>
      </w:r>
      <w:proofErr w:type="spellStart"/>
      <w:r>
        <w:t>Giere</w:t>
      </w:r>
      <w:proofErr w:type="spellEnd"/>
      <w:r>
        <w:t>)</w:t>
      </w:r>
    </w:p>
    <w:p w14:paraId="7BE4D20A" w14:textId="51528446" w:rsidR="00DD2949" w:rsidRDefault="00DD2949" w:rsidP="00064E01">
      <w:pPr>
        <w:pStyle w:val="NoSpacing"/>
        <w:rPr>
          <w:b/>
          <w:bCs/>
        </w:rPr>
      </w:pPr>
      <w:r>
        <w:rPr>
          <w:b/>
          <w:bCs/>
        </w:rPr>
        <w:t xml:space="preserve">Ch. 34- God fires the false shepherds and takes ownership of the work. </w:t>
      </w:r>
    </w:p>
    <w:p w14:paraId="29BC731F" w14:textId="333243CA" w:rsidR="00DD2949" w:rsidRDefault="00DD2949" w:rsidP="00064E01">
      <w:pPr>
        <w:pStyle w:val="NoSpacing"/>
        <w:rPr>
          <w:b/>
          <w:bCs/>
        </w:rPr>
      </w:pPr>
      <w:r>
        <w:rPr>
          <w:b/>
          <w:bCs/>
        </w:rPr>
        <w:t>Ch. 37- The Valley of Dry Bones</w:t>
      </w:r>
    </w:p>
    <w:p w14:paraId="28561C44" w14:textId="0871D46E" w:rsidR="00DD2949" w:rsidRPr="00DD2949" w:rsidRDefault="00DD2949" w:rsidP="00064E01">
      <w:pPr>
        <w:pStyle w:val="NoSpacing"/>
      </w:pPr>
      <w:r>
        <w:rPr>
          <w:b/>
          <w:bCs/>
        </w:rPr>
        <w:t xml:space="preserve">“Dry Bones”- </w:t>
      </w:r>
      <w:r>
        <w:t xml:space="preserve">The community of exiles in Babylon. They have felt “dead” while in </w:t>
      </w:r>
      <w:proofErr w:type="gramStart"/>
      <w:r>
        <w:t>exile, but</w:t>
      </w:r>
      <w:proofErr w:type="gramEnd"/>
      <w:r>
        <w:t xml:space="preserve"> are now promised life. Christians often point to this passage as a reference to the resurrection of the dead. </w:t>
      </w:r>
    </w:p>
    <w:p w14:paraId="3681343B" w14:textId="72B7A5E9" w:rsidR="00DD2949" w:rsidRDefault="00DD2949" w:rsidP="00064E01">
      <w:pPr>
        <w:pStyle w:val="NoSpacing"/>
      </w:pPr>
      <w:r>
        <w:rPr>
          <w:b/>
          <w:bCs/>
        </w:rPr>
        <w:t xml:space="preserve">“Two Sticks”- </w:t>
      </w:r>
      <w:r w:rsidR="00AF77D4">
        <w:t xml:space="preserve">Northern and Southern Kingdoms both destroyed and reunited into </w:t>
      </w:r>
      <w:r w:rsidR="00AF77D4">
        <w:rPr>
          <w:b/>
          <w:bCs/>
        </w:rPr>
        <w:t>one stick.</w:t>
      </w:r>
    </w:p>
    <w:p w14:paraId="57DD61D3" w14:textId="2A47CE10" w:rsidR="00AF77D4" w:rsidRPr="00AF77D4" w:rsidRDefault="00AF77D4" w:rsidP="00064E01">
      <w:pPr>
        <w:pStyle w:val="NoSpacing"/>
      </w:pPr>
      <w:r>
        <w:rPr>
          <w:b/>
          <w:bCs/>
        </w:rPr>
        <w:t xml:space="preserve">Ch. 38-39 “Hello, My Name is Magog from the land of Gog”- </w:t>
      </w:r>
      <w:r>
        <w:t xml:space="preserve">There is no consensus who Magog is and where Gog is located. </w:t>
      </w:r>
      <w:r>
        <w:rPr>
          <w:b/>
          <w:bCs/>
        </w:rPr>
        <w:t>PJ PONDERS</w:t>
      </w:r>
      <w:r>
        <w:rPr>
          <w:b/>
          <w:bCs/>
        </w:rPr>
        <w:t xml:space="preserve">: </w:t>
      </w:r>
      <w:r>
        <w:t>Consider this the “Elihu” part of Ezekiel (Job).</w:t>
      </w:r>
    </w:p>
    <w:p w14:paraId="08F8494D" w14:textId="77777777" w:rsidR="00064E01" w:rsidRPr="005707D8" w:rsidRDefault="00064E01" w:rsidP="005707D8">
      <w:pPr>
        <w:pStyle w:val="NoSpacing"/>
        <w:jc w:val="center"/>
        <w:rPr>
          <w:u w:val="single"/>
        </w:rPr>
      </w:pPr>
      <w:r w:rsidRPr="005707D8">
        <w:rPr>
          <w:u w:val="single"/>
        </w:rPr>
        <w:t>5. Vision of Future Restoration (Ezekiel 40-48)</w:t>
      </w:r>
    </w:p>
    <w:p w14:paraId="26BFC0B9" w14:textId="281AE285" w:rsidR="00AF77D4" w:rsidRPr="00AF77D4" w:rsidRDefault="00AF77D4" w:rsidP="00AF77D4">
      <w:pPr>
        <w:pStyle w:val="NoSpacing"/>
      </w:pPr>
      <w:proofErr w:type="spellStart"/>
      <w:r>
        <w:rPr>
          <w:b/>
          <w:bCs/>
        </w:rPr>
        <w:t>Stardate</w:t>
      </w:r>
      <w:proofErr w:type="spellEnd"/>
      <w:r>
        <w:rPr>
          <w:b/>
          <w:bCs/>
        </w:rPr>
        <w:t xml:space="preserve">: </w:t>
      </w:r>
      <w:r>
        <w:t>April 28, 573 B.C.E.</w:t>
      </w:r>
    </w:p>
    <w:p w14:paraId="43E0D566" w14:textId="77777777" w:rsidR="00AF77D4" w:rsidRDefault="00AF77D4" w:rsidP="00AF77D4">
      <w:pPr>
        <w:pStyle w:val="NoSpacing"/>
        <w:rPr>
          <w:b/>
          <w:bCs/>
        </w:rPr>
      </w:pPr>
      <w:r>
        <w:rPr>
          <w:b/>
          <w:bCs/>
        </w:rPr>
        <w:t xml:space="preserve">NOTE: </w:t>
      </w:r>
    </w:p>
    <w:p w14:paraId="3AF6E9EC" w14:textId="2A70C922" w:rsidR="00AF77D4" w:rsidRDefault="00AF77D4" w:rsidP="00AF77D4">
      <w:pPr>
        <w:pStyle w:val="NoSpacing"/>
        <w:numPr>
          <w:ilvl w:val="0"/>
          <w:numId w:val="15"/>
        </w:numPr>
      </w:pPr>
      <w:r>
        <w:t xml:space="preserve">The final chapters of the book are set after Jerusalem and Solomon’s Temple are destroyed. </w:t>
      </w:r>
    </w:p>
    <w:p w14:paraId="11006196" w14:textId="23677ECD" w:rsidR="00AF77D4" w:rsidRDefault="00AF77D4" w:rsidP="00AF77D4">
      <w:pPr>
        <w:pStyle w:val="NoSpacing"/>
        <w:numPr>
          <w:ilvl w:val="0"/>
          <w:numId w:val="15"/>
        </w:numPr>
      </w:pPr>
      <w:r>
        <w:t>This vision comes 25 years after Ezekiel’s first prophecy in 597 B.C.E. and about 14 years after the destruction of Jerusalem.</w:t>
      </w:r>
    </w:p>
    <w:p w14:paraId="57F3C063" w14:textId="05A05A7E" w:rsidR="00AF77D4" w:rsidRDefault="00AF77D4" w:rsidP="00AF77D4">
      <w:pPr>
        <w:pStyle w:val="NoSpacing"/>
        <w:rPr>
          <w:b/>
          <w:bCs/>
        </w:rPr>
      </w:pPr>
      <w:r>
        <w:rPr>
          <w:b/>
          <w:bCs/>
        </w:rPr>
        <w:lastRenderedPageBreak/>
        <w:t>God’s glory has returned to the city! (Ch. 43)</w:t>
      </w:r>
    </w:p>
    <w:p w14:paraId="66DC01E0" w14:textId="0A909A2B" w:rsidR="00BC0FEE" w:rsidRDefault="00BC0FEE" w:rsidP="00AF77D4">
      <w:pPr>
        <w:pStyle w:val="NoSpacing"/>
      </w:pPr>
      <w:r>
        <w:rPr>
          <w:b/>
          <w:bCs/>
        </w:rPr>
        <w:t xml:space="preserve">A Sacred River Runs Through It (Ch. 47)- </w:t>
      </w:r>
      <w:r>
        <w:t>Ezekiel shares this image to ignite the imaginations of all the hearers.</w:t>
      </w:r>
    </w:p>
    <w:p w14:paraId="39E680F7" w14:textId="354D20CB" w:rsidR="00BC0FEE" w:rsidRDefault="00BC0FEE" w:rsidP="00AF77D4">
      <w:pPr>
        <w:pStyle w:val="NoSpacing"/>
      </w:pPr>
      <w:r>
        <w:rPr>
          <w:b/>
          <w:bCs/>
        </w:rPr>
        <w:t xml:space="preserve">NOTE: </w:t>
      </w:r>
      <w:r>
        <w:t xml:space="preserve">This is the </w:t>
      </w:r>
      <w:r>
        <w:rPr>
          <w:b/>
          <w:bCs/>
          <w:i/>
          <w:iCs/>
        </w:rPr>
        <w:t xml:space="preserve">same </w:t>
      </w:r>
      <w:r>
        <w:t>imagery found in Revelation 22:1-5.</w:t>
      </w:r>
    </w:p>
    <w:p w14:paraId="0F8F8572" w14:textId="4FCFCF00" w:rsidR="00BC0FEE" w:rsidRPr="00BC0FEE" w:rsidRDefault="00BC0FEE" w:rsidP="00BC0FEE">
      <w:pPr>
        <w:pStyle w:val="NoSpacing"/>
      </w:pPr>
      <w:r>
        <w:t>“</w:t>
      </w:r>
      <w:r>
        <w:t>Symbolically it presents a beautiful picture of God as the Source of life for a world that thirsts for spiritual truth, including forgiveness and salvatio</w:t>
      </w:r>
      <w:r>
        <w:t>n.” (Cooper)</w:t>
      </w:r>
    </w:p>
    <w:p w14:paraId="65396C91" w14:textId="77777777" w:rsidR="00097B40" w:rsidRDefault="00097B40" w:rsidP="000D0247">
      <w:pPr>
        <w:pStyle w:val="NoSpacing"/>
        <w:rPr>
          <w:color w:val="000000" w:themeColor="text1"/>
          <w:u w:val="single"/>
        </w:rPr>
      </w:pPr>
    </w:p>
    <w:p w14:paraId="2A766479" w14:textId="1B569FB4" w:rsidR="000D0247" w:rsidRPr="00BC0FEE" w:rsidRDefault="000D0247" w:rsidP="000D0247">
      <w:pPr>
        <w:pStyle w:val="NoSpacing"/>
        <w:rPr>
          <w:color w:val="000000" w:themeColor="text1"/>
          <w:u w:val="single"/>
        </w:rPr>
      </w:pPr>
      <w:r w:rsidRPr="00BC0FEE">
        <w:rPr>
          <w:color w:val="000000" w:themeColor="text1"/>
          <w:u w:val="single"/>
        </w:rPr>
        <w:t>SOURCES:</w:t>
      </w:r>
    </w:p>
    <w:p w14:paraId="2AD24E4D" w14:textId="13AB16E3" w:rsidR="000D0247" w:rsidRPr="000D0247" w:rsidRDefault="000D0247" w:rsidP="000B18EE">
      <w:pPr>
        <w:pStyle w:val="NoSpacing"/>
        <w:numPr>
          <w:ilvl w:val="0"/>
          <w:numId w:val="16"/>
        </w:numPr>
        <w:rPr>
          <w:rFonts w:eastAsia="Times New Roman"/>
          <w:color w:val="000000" w:themeColor="text1"/>
        </w:rPr>
      </w:pPr>
      <w:r w:rsidRPr="000D0247">
        <w:rPr>
          <w:rFonts w:eastAsia="Times New Roman"/>
          <w:color w:val="000000" w:themeColor="text1"/>
        </w:rPr>
        <w:t>Alan G. Padgett</w:t>
      </w:r>
      <w:r w:rsidR="00A716FB">
        <w:rPr>
          <w:rFonts w:eastAsia="Times New Roman"/>
          <w:color w:val="000000" w:themeColor="text1"/>
        </w:rPr>
        <w:t xml:space="preserve"> (Enter </w:t>
      </w:r>
      <w:proofErr w:type="gramStart"/>
      <w:r w:rsidR="00A716FB">
        <w:rPr>
          <w:rFonts w:eastAsia="Times New Roman"/>
          <w:color w:val="000000" w:themeColor="text1"/>
        </w:rPr>
        <w:t>The</w:t>
      </w:r>
      <w:proofErr w:type="gramEnd"/>
      <w:r w:rsidR="00A716FB">
        <w:rPr>
          <w:rFonts w:eastAsia="Times New Roman"/>
          <w:color w:val="000000" w:themeColor="text1"/>
        </w:rPr>
        <w:t xml:space="preserve"> Bible)</w:t>
      </w:r>
    </w:p>
    <w:p w14:paraId="46C75AF1" w14:textId="287E3140" w:rsidR="000D0247" w:rsidRDefault="00A716FB" w:rsidP="000B18EE">
      <w:pPr>
        <w:pStyle w:val="NoSpacing"/>
        <w:numPr>
          <w:ilvl w:val="0"/>
          <w:numId w:val="16"/>
        </w:numPr>
      </w:pPr>
      <w:r>
        <w:t xml:space="preserve">Samuel D. </w:t>
      </w:r>
      <w:proofErr w:type="spellStart"/>
      <w:r>
        <w:t>Giere</w:t>
      </w:r>
      <w:proofErr w:type="spellEnd"/>
      <w:r>
        <w:t xml:space="preserve"> (Lutheran Study Bible)</w:t>
      </w:r>
    </w:p>
    <w:p w14:paraId="67525A78" w14:textId="20662338" w:rsidR="002C5D96" w:rsidRDefault="002C5D96" w:rsidP="000B18EE">
      <w:pPr>
        <w:pStyle w:val="NoSpacing"/>
        <w:numPr>
          <w:ilvl w:val="0"/>
          <w:numId w:val="16"/>
        </w:numPr>
      </w:pPr>
      <w:r>
        <w:t>Daniel Block (NICOT)</w:t>
      </w:r>
    </w:p>
    <w:p w14:paraId="0BDFF695" w14:textId="7AC9D3B4" w:rsidR="002C5D96" w:rsidRDefault="002C5D96" w:rsidP="000B18EE">
      <w:pPr>
        <w:pStyle w:val="NoSpacing"/>
        <w:numPr>
          <w:ilvl w:val="0"/>
          <w:numId w:val="16"/>
        </w:numPr>
      </w:pPr>
      <w:r>
        <w:t>Lamar Eugene Cooper, Sr. (NAC)</w:t>
      </w:r>
    </w:p>
    <w:p w14:paraId="7F85A96D" w14:textId="77777777" w:rsidR="000B18EE" w:rsidRDefault="000B18EE" w:rsidP="00097B40">
      <w:pPr>
        <w:pStyle w:val="NoSpacing"/>
      </w:pPr>
    </w:p>
    <w:p w14:paraId="65581C2B" w14:textId="47BED888" w:rsidR="000B18EE" w:rsidRDefault="000B18EE" w:rsidP="000B18EE">
      <w:pPr>
        <w:pStyle w:val="NoSpacing"/>
        <w:jc w:val="center"/>
      </w:pPr>
      <w:r>
        <w:t>Skeleton Bones by John Mark McMillan</w:t>
      </w:r>
    </w:p>
    <w:p w14:paraId="73712F65" w14:textId="77777777" w:rsidR="000B18EE" w:rsidRDefault="000B18EE" w:rsidP="000B18EE">
      <w:pPr>
        <w:pStyle w:val="NoSpacing"/>
        <w:sectPr w:rsidR="000B18EE" w:rsidSect="0022533A">
          <w:headerReference w:type="default" r:id="rId7"/>
          <w:pgSz w:w="12240" w:h="15840"/>
          <w:pgMar w:top="1440" w:right="1440" w:bottom="1440" w:left="1440" w:header="720" w:footer="720" w:gutter="0"/>
          <w:cols w:space="720"/>
          <w:docGrid w:linePitch="360"/>
        </w:sectPr>
      </w:pPr>
    </w:p>
    <w:p w14:paraId="333FB89D" w14:textId="3B5FCD6A" w:rsidR="000B18EE" w:rsidRPr="000B18EE" w:rsidRDefault="000B18EE" w:rsidP="000B18EE">
      <w:pPr>
        <w:pStyle w:val="NoSpacing"/>
      </w:pPr>
      <w:r w:rsidRPr="000B18EE">
        <w:t>Peel back our ribs again</w:t>
      </w:r>
      <w:r w:rsidRPr="000B18EE">
        <w:br/>
        <w:t>And stand inside of our chest.</w:t>
      </w:r>
      <w:r w:rsidRPr="000B18EE">
        <w:br/>
        <w:t xml:space="preserve">We just </w:t>
      </w:r>
      <w:proofErr w:type="spellStart"/>
      <w:r w:rsidRPr="000B18EE">
        <w:t>wanna</w:t>
      </w:r>
      <w:proofErr w:type="spellEnd"/>
      <w:r w:rsidRPr="000B18EE">
        <w:t>' love you</w:t>
      </w:r>
      <w:r w:rsidRPr="000B18EE">
        <w:br/>
        <w:t xml:space="preserve">We just </w:t>
      </w:r>
      <w:proofErr w:type="spellStart"/>
      <w:r w:rsidRPr="000B18EE">
        <w:t>wanna</w:t>
      </w:r>
      <w:proofErr w:type="spellEnd"/>
      <w:r w:rsidRPr="000B18EE">
        <w:t xml:space="preserve">' love </w:t>
      </w:r>
      <w:proofErr w:type="gramStart"/>
      <w:r w:rsidRPr="000B18EE">
        <w:t>you</w:t>
      </w:r>
      <w:proofErr w:type="gramEnd"/>
    </w:p>
    <w:p w14:paraId="2E9A3C06" w14:textId="77777777" w:rsidR="000B18EE" w:rsidRPr="000B18EE" w:rsidRDefault="000B18EE" w:rsidP="000B18EE">
      <w:pPr>
        <w:pStyle w:val="NoSpacing"/>
      </w:pPr>
      <w:r w:rsidRPr="000B18EE">
        <w:t>Peel back the veil of time</w:t>
      </w:r>
      <w:r w:rsidRPr="000B18EE">
        <w:br/>
        <w:t>And let us see you with our naked eyes</w:t>
      </w:r>
      <w:r w:rsidRPr="000B18EE">
        <w:br/>
        <w:t xml:space="preserve">We just </w:t>
      </w:r>
      <w:proofErr w:type="spellStart"/>
      <w:r w:rsidRPr="000B18EE">
        <w:t>wanna</w:t>
      </w:r>
      <w:proofErr w:type="spellEnd"/>
      <w:r w:rsidRPr="000B18EE">
        <w:t>' love you</w:t>
      </w:r>
      <w:r w:rsidRPr="000B18EE">
        <w:br/>
        <w:t xml:space="preserve">We just </w:t>
      </w:r>
      <w:proofErr w:type="spellStart"/>
      <w:r w:rsidRPr="000B18EE">
        <w:t>wanna</w:t>
      </w:r>
      <w:proofErr w:type="spellEnd"/>
      <w:r w:rsidRPr="000B18EE">
        <w:t xml:space="preserve">' love </w:t>
      </w:r>
      <w:proofErr w:type="gramStart"/>
      <w:r w:rsidRPr="000B18EE">
        <w:t>you</w:t>
      </w:r>
      <w:proofErr w:type="gramEnd"/>
    </w:p>
    <w:p w14:paraId="6DFD759D" w14:textId="77777777" w:rsidR="000B18EE" w:rsidRPr="000B18EE" w:rsidRDefault="000B18EE" w:rsidP="000B18EE">
      <w:pPr>
        <w:pStyle w:val="NoSpacing"/>
      </w:pPr>
      <w:r w:rsidRPr="000B18EE">
        <w:t>We want your blood to flow inside our body</w:t>
      </w:r>
      <w:r w:rsidRPr="000B18EE">
        <w:br/>
        <w:t>We want your wind inside our lungs</w:t>
      </w:r>
      <w:r w:rsidRPr="000B18EE">
        <w:br/>
        <w:t xml:space="preserve">We just </w:t>
      </w:r>
      <w:proofErr w:type="spellStart"/>
      <w:r w:rsidRPr="000B18EE">
        <w:t>wanna</w:t>
      </w:r>
      <w:proofErr w:type="spellEnd"/>
      <w:r w:rsidRPr="000B18EE">
        <w:t>' love you</w:t>
      </w:r>
      <w:r w:rsidRPr="000B18EE">
        <w:br/>
        <w:t xml:space="preserve">We just </w:t>
      </w:r>
      <w:proofErr w:type="spellStart"/>
      <w:r w:rsidRPr="000B18EE">
        <w:t>wanna</w:t>
      </w:r>
      <w:proofErr w:type="spellEnd"/>
      <w:r w:rsidRPr="000B18EE">
        <w:t xml:space="preserve">' love </w:t>
      </w:r>
      <w:proofErr w:type="gramStart"/>
      <w:r w:rsidRPr="000B18EE">
        <w:t>you</w:t>
      </w:r>
      <w:proofErr w:type="gramEnd"/>
    </w:p>
    <w:p w14:paraId="2F95F428" w14:textId="77777777" w:rsidR="000B18EE" w:rsidRPr="000B18EE" w:rsidRDefault="000B18EE" w:rsidP="000B18EE">
      <w:pPr>
        <w:pStyle w:val="NoSpacing"/>
      </w:pPr>
      <w:r w:rsidRPr="000B18EE">
        <w:t>Skeleton bones stand at the sound</w:t>
      </w:r>
      <w:r w:rsidRPr="000B18EE">
        <w:br/>
        <w:t>Of eternity on the lips of the found</w:t>
      </w:r>
      <w:r w:rsidRPr="000B18EE">
        <w:br/>
        <w:t>And gravestones roll</w:t>
      </w:r>
      <w:r w:rsidRPr="000B18EE">
        <w:br/>
        <w:t xml:space="preserve">To the rhythm of the sound of </w:t>
      </w:r>
      <w:proofErr w:type="gramStart"/>
      <w:r w:rsidRPr="000B18EE">
        <w:t>you</w:t>
      </w:r>
      <w:proofErr w:type="gramEnd"/>
    </w:p>
    <w:p w14:paraId="26C48091" w14:textId="77777777" w:rsidR="000B18EE" w:rsidRPr="000B18EE" w:rsidRDefault="000B18EE" w:rsidP="000B18EE">
      <w:pPr>
        <w:pStyle w:val="NoSpacing"/>
      </w:pPr>
      <w:r w:rsidRPr="000B18EE">
        <w:t>Skeleton bones stand at the sound</w:t>
      </w:r>
      <w:r w:rsidRPr="000B18EE">
        <w:br/>
        <w:t>Of eternity on the lips of the found</w:t>
      </w:r>
      <w:r w:rsidRPr="000B18EE">
        <w:br/>
        <w:t>So separate those doors</w:t>
      </w:r>
      <w:r w:rsidRPr="000B18EE">
        <w:br/>
        <w:t>And let the sun of resurrection in</w:t>
      </w:r>
    </w:p>
    <w:p w14:paraId="5B8512F1" w14:textId="77777777" w:rsidR="000B18EE" w:rsidRPr="000B18EE" w:rsidRDefault="000B18EE" w:rsidP="000B18EE">
      <w:pPr>
        <w:pStyle w:val="NoSpacing"/>
      </w:pPr>
      <w:proofErr w:type="gramStart"/>
      <w:r w:rsidRPr="000B18EE">
        <w:t>Oh</w:t>
      </w:r>
      <w:proofErr w:type="gramEnd"/>
      <w:r w:rsidRPr="000B18EE">
        <w:t xml:space="preserve"> let us adore the</w:t>
      </w:r>
      <w:r w:rsidRPr="000B18EE">
        <w:br/>
        <w:t>Son of Glory dressed in love</w:t>
      </w:r>
      <w:r w:rsidRPr="000B18EE">
        <w:br/>
        <w:t>Open up your gates before him</w:t>
      </w:r>
      <w:r w:rsidRPr="000B18EE">
        <w:br/>
        <w:t>Crown Him,</w:t>
      </w:r>
      <w:r w:rsidRPr="000B18EE">
        <w:br/>
        <w:t>Stand Him up</w:t>
      </w:r>
    </w:p>
    <w:p w14:paraId="583434FE" w14:textId="77777777" w:rsidR="000B18EE" w:rsidRDefault="000B18EE" w:rsidP="000D0247">
      <w:pPr>
        <w:pStyle w:val="NoSpacing"/>
        <w:sectPr w:rsidR="000B18EE" w:rsidSect="000B18EE">
          <w:type w:val="continuous"/>
          <w:pgSz w:w="12240" w:h="15840"/>
          <w:pgMar w:top="1440" w:right="1440" w:bottom="1440" w:left="1440" w:header="720" w:footer="720" w:gutter="0"/>
          <w:cols w:num="2" w:space="720"/>
          <w:docGrid w:linePitch="360"/>
        </w:sectPr>
      </w:pPr>
    </w:p>
    <w:p w14:paraId="1BDA4439" w14:textId="77777777" w:rsidR="000B18EE" w:rsidRPr="000D0247" w:rsidRDefault="000B18EE" w:rsidP="000D0247">
      <w:pPr>
        <w:pStyle w:val="NoSpacing"/>
      </w:pPr>
    </w:p>
    <w:sectPr w:rsidR="000B18EE" w:rsidRPr="000D0247" w:rsidSect="000B18E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6B8EC" w14:textId="77777777" w:rsidR="00BF336C" w:rsidRDefault="00BF336C" w:rsidP="00A9297A">
      <w:pPr>
        <w:spacing w:before="0" w:after="0" w:line="240" w:lineRule="auto"/>
      </w:pPr>
      <w:r>
        <w:separator/>
      </w:r>
    </w:p>
  </w:endnote>
  <w:endnote w:type="continuationSeparator" w:id="0">
    <w:p w14:paraId="2253D2BF" w14:textId="77777777" w:rsidR="00BF336C" w:rsidRDefault="00BF336C" w:rsidP="00A929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4D"/>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3A0D4" w14:textId="77777777" w:rsidR="00BF336C" w:rsidRDefault="00BF336C" w:rsidP="00A9297A">
      <w:pPr>
        <w:spacing w:before="0" w:after="0" w:line="240" w:lineRule="auto"/>
      </w:pPr>
      <w:r>
        <w:separator/>
      </w:r>
    </w:p>
  </w:footnote>
  <w:footnote w:type="continuationSeparator" w:id="0">
    <w:p w14:paraId="0A4A4F2B" w14:textId="77777777" w:rsidR="00BF336C" w:rsidRDefault="00BF336C" w:rsidP="00A9297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A24E" w14:textId="6E57FD9A" w:rsidR="00A9297A" w:rsidRPr="00A9297A" w:rsidRDefault="00DD0920" w:rsidP="00A9297A">
    <w:pPr>
      <w:jc w:val="center"/>
      <w:rPr>
        <w:rFonts w:ascii="Algerian" w:hAnsi="Algerian"/>
        <w:sz w:val="72"/>
        <w:szCs w:val="72"/>
      </w:rPr>
    </w:pPr>
    <w:r>
      <w:rPr>
        <w:rFonts w:ascii="Algerian" w:hAnsi="Algerian"/>
        <w:sz w:val="72"/>
        <w:szCs w:val="72"/>
      </w:rPr>
      <w:t>Ezekiel</w:t>
    </w:r>
    <w:r w:rsidR="00FD3BB1">
      <w:rPr>
        <w:rFonts w:ascii="Algerian" w:hAnsi="Algerian"/>
        <w:sz w:val="72"/>
        <w:szCs w:val="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0144"/>
    <w:multiLevelType w:val="hybridMultilevel"/>
    <w:tmpl w:val="64EC3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92FBF"/>
    <w:multiLevelType w:val="hybridMultilevel"/>
    <w:tmpl w:val="B80C1A0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B2926"/>
    <w:multiLevelType w:val="hybridMultilevel"/>
    <w:tmpl w:val="97401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B5672D"/>
    <w:multiLevelType w:val="hybridMultilevel"/>
    <w:tmpl w:val="EF145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B22BA6"/>
    <w:multiLevelType w:val="hybridMultilevel"/>
    <w:tmpl w:val="6CC672E6"/>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EE17EB9"/>
    <w:multiLevelType w:val="hybridMultilevel"/>
    <w:tmpl w:val="A1E4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F54B41"/>
    <w:multiLevelType w:val="hybridMultilevel"/>
    <w:tmpl w:val="88106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B74619"/>
    <w:multiLevelType w:val="hybridMultilevel"/>
    <w:tmpl w:val="C39A7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1A1509"/>
    <w:multiLevelType w:val="hybridMultilevel"/>
    <w:tmpl w:val="3FF4C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F7039C"/>
    <w:multiLevelType w:val="hybridMultilevel"/>
    <w:tmpl w:val="6B2273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10700D"/>
    <w:multiLevelType w:val="hybridMultilevel"/>
    <w:tmpl w:val="0B202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EE0901"/>
    <w:multiLevelType w:val="hybridMultilevel"/>
    <w:tmpl w:val="4296D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9176F0"/>
    <w:multiLevelType w:val="hybridMultilevel"/>
    <w:tmpl w:val="405A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01055A"/>
    <w:multiLevelType w:val="hybridMultilevel"/>
    <w:tmpl w:val="0F50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E404A9"/>
    <w:multiLevelType w:val="hybridMultilevel"/>
    <w:tmpl w:val="D2C4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5074AB"/>
    <w:multiLevelType w:val="hybridMultilevel"/>
    <w:tmpl w:val="09D45B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1859106">
    <w:abstractNumId w:val="2"/>
  </w:num>
  <w:num w:numId="2" w16cid:durableId="2139297987">
    <w:abstractNumId w:val="15"/>
  </w:num>
  <w:num w:numId="3" w16cid:durableId="574516833">
    <w:abstractNumId w:val="13"/>
  </w:num>
  <w:num w:numId="4" w16cid:durableId="936601739">
    <w:abstractNumId w:val="1"/>
  </w:num>
  <w:num w:numId="5" w16cid:durableId="1079519553">
    <w:abstractNumId w:val="5"/>
  </w:num>
  <w:num w:numId="6" w16cid:durableId="388117467">
    <w:abstractNumId w:val="9"/>
  </w:num>
  <w:num w:numId="7" w16cid:durableId="1833595137">
    <w:abstractNumId w:val="0"/>
  </w:num>
  <w:num w:numId="8" w16cid:durableId="1030883202">
    <w:abstractNumId w:val="4"/>
  </w:num>
  <w:num w:numId="9" w16cid:durableId="1394036802">
    <w:abstractNumId w:val="7"/>
  </w:num>
  <w:num w:numId="10" w16cid:durableId="491336900">
    <w:abstractNumId w:val="14"/>
  </w:num>
  <w:num w:numId="11" w16cid:durableId="1731877988">
    <w:abstractNumId w:val="3"/>
  </w:num>
  <w:num w:numId="12" w16cid:durableId="1257128696">
    <w:abstractNumId w:val="10"/>
  </w:num>
  <w:num w:numId="13" w16cid:durableId="1853841309">
    <w:abstractNumId w:val="8"/>
  </w:num>
  <w:num w:numId="14" w16cid:durableId="347297402">
    <w:abstractNumId w:val="11"/>
  </w:num>
  <w:num w:numId="15" w16cid:durableId="801114086">
    <w:abstractNumId w:val="6"/>
  </w:num>
  <w:num w:numId="16" w16cid:durableId="14718227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297A"/>
    <w:rsid w:val="000604AE"/>
    <w:rsid w:val="00064E01"/>
    <w:rsid w:val="00097B40"/>
    <w:rsid w:val="000B18EE"/>
    <w:rsid w:val="000B7FF2"/>
    <w:rsid w:val="000D0247"/>
    <w:rsid w:val="000E5B45"/>
    <w:rsid w:val="00126399"/>
    <w:rsid w:val="001F2929"/>
    <w:rsid w:val="0022533A"/>
    <w:rsid w:val="002B3967"/>
    <w:rsid w:val="002C5D96"/>
    <w:rsid w:val="002D4693"/>
    <w:rsid w:val="00316A31"/>
    <w:rsid w:val="00435C31"/>
    <w:rsid w:val="004B08A8"/>
    <w:rsid w:val="00516978"/>
    <w:rsid w:val="0056566A"/>
    <w:rsid w:val="005707D8"/>
    <w:rsid w:val="005E0770"/>
    <w:rsid w:val="00695327"/>
    <w:rsid w:val="006C1E30"/>
    <w:rsid w:val="008A4121"/>
    <w:rsid w:val="009665ED"/>
    <w:rsid w:val="00977773"/>
    <w:rsid w:val="00994CA5"/>
    <w:rsid w:val="009F40AE"/>
    <w:rsid w:val="00A4390E"/>
    <w:rsid w:val="00A5133C"/>
    <w:rsid w:val="00A56C11"/>
    <w:rsid w:val="00A716FB"/>
    <w:rsid w:val="00A80BC1"/>
    <w:rsid w:val="00A9297A"/>
    <w:rsid w:val="00AA25A4"/>
    <w:rsid w:val="00AD5F8F"/>
    <w:rsid w:val="00AF77D4"/>
    <w:rsid w:val="00B70226"/>
    <w:rsid w:val="00B71F00"/>
    <w:rsid w:val="00BB0242"/>
    <w:rsid w:val="00BC0FEE"/>
    <w:rsid w:val="00BF336C"/>
    <w:rsid w:val="00C245AA"/>
    <w:rsid w:val="00C8168E"/>
    <w:rsid w:val="00C90A3C"/>
    <w:rsid w:val="00CB60E2"/>
    <w:rsid w:val="00D033D1"/>
    <w:rsid w:val="00D467C5"/>
    <w:rsid w:val="00DD0920"/>
    <w:rsid w:val="00DD2949"/>
    <w:rsid w:val="00E0564C"/>
    <w:rsid w:val="00E84668"/>
    <w:rsid w:val="00E91867"/>
    <w:rsid w:val="00EB36CC"/>
    <w:rsid w:val="00EF1BAA"/>
    <w:rsid w:val="00EF5C54"/>
    <w:rsid w:val="00F240D9"/>
    <w:rsid w:val="00F34ED7"/>
    <w:rsid w:val="00F81709"/>
    <w:rsid w:val="00F82EBC"/>
    <w:rsid w:val="00F84341"/>
    <w:rsid w:val="00FA5163"/>
    <w:rsid w:val="00FD3BB1"/>
    <w:rsid w:val="00FD40A8"/>
    <w:rsid w:val="00FD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40EC"/>
  <w15:docId w15:val="{5D35AE7C-B654-2E42-912E-680CD29E3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A31"/>
  </w:style>
  <w:style w:type="paragraph" w:styleId="Heading5">
    <w:name w:val="heading 5"/>
    <w:basedOn w:val="Normal"/>
    <w:link w:val="Heading5Char"/>
    <w:uiPriority w:val="9"/>
    <w:qFormat/>
    <w:rsid w:val="000D0247"/>
    <w:pPr>
      <w:spacing w:after="100" w:afterAutospacing="1" w:line="240" w:lineRule="auto"/>
      <w:outlineLvl w:val="4"/>
    </w:pPr>
    <w:rPr>
      <w:rFonts w:eastAsia="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97A"/>
    <w:pPr>
      <w:ind w:left="720"/>
      <w:contextualSpacing/>
    </w:pPr>
  </w:style>
  <w:style w:type="paragraph" w:styleId="Header">
    <w:name w:val="header"/>
    <w:basedOn w:val="Normal"/>
    <w:link w:val="HeaderChar"/>
    <w:uiPriority w:val="99"/>
    <w:unhideWhenUsed/>
    <w:rsid w:val="00A929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9297A"/>
  </w:style>
  <w:style w:type="paragraph" w:styleId="Footer">
    <w:name w:val="footer"/>
    <w:basedOn w:val="Normal"/>
    <w:link w:val="FooterChar"/>
    <w:uiPriority w:val="99"/>
    <w:unhideWhenUsed/>
    <w:rsid w:val="00A929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9297A"/>
  </w:style>
  <w:style w:type="character" w:customStyle="1" w:styleId="Heading5Char">
    <w:name w:val="Heading 5 Char"/>
    <w:basedOn w:val="DefaultParagraphFont"/>
    <w:link w:val="Heading5"/>
    <w:uiPriority w:val="9"/>
    <w:rsid w:val="000D0247"/>
    <w:rPr>
      <w:rFonts w:eastAsia="Times New Roman" w:cs="Times New Roman"/>
      <w:b/>
      <w:bCs/>
      <w:sz w:val="20"/>
      <w:szCs w:val="20"/>
    </w:rPr>
  </w:style>
  <w:style w:type="character" w:styleId="Hyperlink">
    <w:name w:val="Hyperlink"/>
    <w:basedOn w:val="DefaultParagraphFont"/>
    <w:uiPriority w:val="99"/>
    <w:semiHidden/>
    <w:unhideWhenUsed/>
    <w:rsid w:val="000D0247"/>
    <w:rPr>
      <w:color w:val="0000FF"/>
      <w:u w:val="single"/>
    </w:rPr>
  </w:style>
  <w:style w:type="paragraph" w:styleId="NoSpacing">
    <w:name w:val="No Spacing"/>
    <w:uiPriority w:val="1"/>
    <w:qFormat/>
    <w:rsid w:val="000D0247"/>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646582">
      <w:bodyDiv w:val="1"/>
      <w:marLeft w:val="0"/>
      <w:marRight w:val="0"/>
      <w:marTop w:val="0"/>
      <w:marBottom w:val="0"/>
      <w:divBdr>
        <w:top w:val="none" w:sz="0" w:space="0" w:color="auto"/>
        <w:left w:val="none" w:sz="0" w:space="0" w:color="auto"/>
        <w:bottom w:val="none" w:sz="0" w:space="0" w:color="auto"/>
        <w:right w:val="none" w:sz="0" w:space="0" w:color="auto"/>
      </w:divBdr>
    </w:div>
    <w:div w:id="1482842400">
      <w:bodyDiv w:val="1"/>
      <w:marLeft w:val="0"/>
      <w:marRight w:val="0"/>
      <w:marTop w:val="0"/>
      <w:marBottom w:val="0"/>
      <w:divBdr>
        <w:top w:val="none" w:sz="0" w:space="0" w:color="auto"/>
        <w:left w:val="none" w:sz="0" w:space="0" w:color="auto"/>
        <w:bottom w:val="none" w:sz="0" w:space="0" w:color="auto"/>
        <w:right w:val="none" w:sz="0" w:space="0" w:color="auto"/>
      </w:divBdr>
      <w:divsChild>
        <w:div w:id="1142239057">
          <w:marLeft w:val="0"/>
          <w:marRight w:val="0"/>
          <w:marTop w:val="0"/>
          <w:marBottom w:val="180"/>
          <w:divBdr>
            <w:top w:val="none" w:sz="0" w:space="0" w:color="auto"/>
            <w:left w:val="none" w:sz="0" w:space="0" w:color="auto"/>
            <w:bottom w:val="none" w:sz="0" w:space="0" w:color="auto"/>
            <w:right w:val="none" w:sz="0" w:space="0" w:color="auto"/>
          </w:divBdr>
        </w:div>
        <w:div w:id="1308824383">
          <w:marLeft w:val="0"/>
          <w:marRight w:val="0"/>
          <w:marTop w:val="0"/>
          <w:marBottom w:val="180"/>
          <w:divBdr>
            <w:top w:val="none" w:sz="0" w:space="0" w:color="auto"/>
            <w:left w:val="none" w:sz="0" w:space="0" w:color="auto"/>
            <w:bottom w:val="none" w:sz="0" w:space="0" w:color="auto"/>
            <w:right w:val="none" w:sz="0" w:space="0" w:color="auto"/>
          </w:divBdr>
        </w:div>
        <w:div w:id="1897005735">
          <w:marLeft w:val="0"/>
          <w:marRight w:val="0"/>
          <w:marTop w:val="0"/>
          <w:marBottom w:val="180"/>
          <w:divBdr>
            <w:top w:val="none" w:sz="0" w:space="0" w:color="auto"/>
            <w:left w:val="none" w:sz="0" w:space="0" w:color="auto"/>
            <w:bottom w:val="none" w:sz="0" w:space="0" w:color="auto"/>
            <w:right w:val="none" w:sz="0" w:space="0" w:color="auto"/>
          </w:divBdr>
        </w:div>
        <w:div w:id="950672647">
          <w:marLeft w:val="0"/>
          <w:marRight w:val="0"/>
          <w:marTop w:val="0"/>
          <w:marBottom w:val="180"/>
          <w:divBdr>
            <w:top w:val="none" w:sz="0" w:space="0" w:color="auto"/>
            <w:left w:val="none" w:sz="0" w:space="0" w:color="auto"/>
            <w:bottom w:val="none" w:sz="0" w:space="0" w:color="auto"/>
            <w:right w:val="none" w:sz="0" w:space="0" w:color="auto"/>
          </w:divBdr>
        </w:div>
        <w:div w:id="509873932">
          <w:marLeft w:val="0"/>
          <w:marRight w:val="0"/>
          <w:marTop w:val="0"/>
          <w:marBottom w:val="180"/>
          <w:divBdr>
            <w:top w:val="none" w:sz="0" w:space="0" w:color="auto"/>
            <w:left w:val="none" w:sz="0" w:space="0" w:color="auto"/>
            <w:bottom w:val="none" w:sz="0" w:space="0" w:color="auto"/>
            <w:right w:val="none" w:sz="0" w:space="0" w:color="auto"/>
          </w:divBdr>
        </w:div>
        <w:div w:id="1086414287">
          <w:marLeft w:val="0"/>
          <w:marRight w:val="0"/>
          <w:marTop w:val="0"/>
          <w:marBottom w:val="180"/>
          <w:divBdr>
            <w:top w:val="none" w:sz="0" w:space="0" w:color="auto"/>
            <w:left w:val="none" w:sz="0" w:space="0" w:color="auto"/>
            <w:bottom w:val="none" w:sz="0" w:space="0" w:color="auto"/>
            <w:right w:val="none" w:sz="0" w:space="0" w:color="auto"/>
          </w:divBdr>
        </w:div>
        <w:div w:id="1801993408">
          <w:marLeft w:val="0"/>
          <w:marRight w:val="0"/>
          <w:marTop w:val="0"/>
          <w:marBottom w:val="180"/>
          <w:divBdr>
            <w:top w:val="none" w:sz="0" w:space="0" w:color="auto"/>
            <w:left w:val="none" w:sz="0" w:space="0" w:color="auto"/>
            <w:bottom w:val="none" w:sz="0" w:space="0" w:color="auto"/>
            <w:right w:val="none" w:sz="0" w:space="0" w:color="auto"/>
          </w:divBdr>
        </w:div>
        <w:div w:id="569851279">
          <w:marLeft w:val="0"/>
          <w:marRight w:val="0"/>
          <w:marTop w:val="0"/>
          <w:marBottom w:val="180"/>
          <w:divBdr>
            <w:top w:val="none" w:sz="0" w:space="0" w:color="auto"/>
            <w:left w:val="none" w:sz="0" w:space="0" w:color="auto"/>
            <w:bottom w:val="none" w:sz="0" w:space="0" w:color="auto"/>
            <w:right w:val="none" w:sz="0" w:space="0" w:color="auto"/>
          </w:divBdr>
        </w:div>
        <w:div w:id="519782712">
          <w:marLeft w:val="0"/>
          <w:marRight w:val="0"/>
          <w:marTop w:val="0"/>
          <w:marBottom w:val="180"/>
          <w:divBdr>
            <w:top w:val="none" w:sz="0" w:space="0" w:color="auto"/>
            <w:left w:val="none" w:sz="0" w:space="0" w:color="auto"/>
            <w:bottom w:val="none" w:sz="0" w:space="0" w:color="auto"/>
            <w:right w:val="none" w:sz="0" w:space="0" w:color="auto"/>
          </w:divBdr>
        </w:div>
        <w:div w:id="579339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6</Pages>
  <Words>1485</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 Conrad</cp:lastModifiedBy>
  <cp:revision>13</cp:revision>
  <dcterms:created xsi:type="dcterms:W3CDTF">2012-10-23T19:23:00Z</dcterms:created>
  <dcterms:modified xsi:type="dcterms:W3CDTF">2023-09-12T13:35:00Z</dcterms:modified>
</cp:coreProperties>
</file>