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1DF0" w14:textId="77777777" w:rsidR="00227C1D" w:rsidRDefault="00227C1D" w:rsidP="00227C1D">
      <w:pPr>
        <w:pStyle w:val="NoSpacing"/>
      </w:pPr>
      <w:r>
        <w:t>Written by: “Paul”</w:t>
      </w:r>
    </w:p>
    <w:p w14:paraId="5A50AAC4" w14:textId="569FC905" w:rsidR="00227C1D" w:rsidRDefault="00227C1D" w:rsidP="00227C1D">
      <w:pPr>
        <w:pStyle w:val="NoSpacing"/>
      </w:pPr>
      <w:r>
        <w:t xml:space="preserve">Written to: </w:t>
      </w:r>
      <w:proofErr w:type="gramStart"/>
      <w:r>
        <w:t>Titus</w:t>
      </w:r>
      <w:proofErr w:type="gramEnd"/>
    </w:p>
    <w:p w14:paraId="7E6F4D78" w14:textId="7EC9612F" w:rsidR="00227C1D" w:rsidRPr="00227C1D" w:rsidRDefault="00227C1D" w:rsidP="00227C1D">
      <w:pPr>
        <w:pStyle w:val="NoSpacing"/>
      </w:pPr>
      <w:r w:rsidRPr="00227C1D">
        <w:rPr>
          <w:b/>
          <w:bCs/>
          <w:u w:val="single"/>
        </w:rPr>
        <w:t>Titus</w:t>
      </w:r>
      <w:r w:rsidRPr="00227C1D">
        <w:t>:</w:t>
      </w:r>
    </w:p>
    <w:p w14:paraId="0EFBE0CB" w14:textId="77777777" w:rsidR="00227C1D" w:rsidRDefault="00227C1D" w:rsidP="00227C1D">
      <w:pPr>
        <w:pStyle w:val="NoSpacing"/>
        <w:numPr>
          <w:ilvl w:val="0"/>
          <w:numId w:val="8"/>
        </w:numPr>
      </w:pPr>
      <w:r>
        <w:t>A gentile who was one of Paul’s converts.</w:t>
      </w:r>
    </w:p>
    <w:p w14:paraId="6FEB8A4F" w14:textId="77777777" w:rsidR="00227C1D" w:rsidRDefault="00227C1D" w:rsidP="00227C1D">
      <w:pPr>
        <w:pStyle w:val="NoSpacing"/>
        <w:numPr>
          <w:ilvl w:val="0"/>
          <w:numId w:val="8"/>
        </w:numPr>
      </w:pPr>
      <w:r>
        <w:t>Member of Paul’s missionary team</w:t>
      </w:r>
    </w:p>
    <w:p w14:paraId="3A25EC3D" w14:textId="1F2DA947" w:rsidR="00227C1D" w:rsidRDefault="00227C1D" w:rsidP="00227C1D">
      <w:pPr>
        <w:pStyle w:val="NoSpacing"/>
        <w:numPr>
          <w:ilvl w:val="0"/>
          <w:numId w:val="8"/>
        </w:numPr>
      </w:pPr>
      <w:r>
        <w:t xml:space="preserve">Paul’s representative </w:t>
      </w:r>
      <w:r>
        <w:t>t</w:t>
      </w:r>
      <w:r>
        <w:t xml:space="preserve">o Corinth during a tense and difficult time in his relationship with that church. </w:t>
      </w:r>
    </w:p>
    <w:p w14:paraId="5BE4BD98" w14:textId="77777777" w:rsidR="00227C1D" w:rsidRDefault="00227C1D" w:rsidP="00227C1D">
      <w:pPr>
        <w:pStyle w:val="NoSpacing"/>
        <w:numPr>
          <w:ilvl w:val="0"/>
          <w:numId w:val="8"/>
        </w:numPr>
      </w:pPr>
      <w:r>
        <w:t xml:space="preserve">Not mentioned in Acts, but in Galatians and 2 Corinthians. </w:t>
      </w:r>
    </w:p>
    <w:p w14:paraId="714A5D76" w14:textId="77777777" w:rsidR="00227C1D" w:rsidRDefault="00227C1D" w:rsidP="00227C1D">
      <w:pPr>
        <w:pStyle w:val="NoSpacing"/>
        <w:numPr>
          <w:ilvl w:val="0"/>
          <w:numId w:val="8"/>
        </w:numPr>
      </w:pPr>
      <w:r>
        <w:t>Part of Paul’s third missionary journey</w:t>
      </w:r>
    </w:p>
    <w:p w14:paraId="4CF071A0" w14:textId="77777777" w:rsidR="00227C1D" w:rsidRDefault="00227C1D" w:rsidP="00227C1D">
      <w:pPr>
        <w:pStyle w:val="NoSpacing"/>
        <w:numPr>
          <w:ilvl w:val="0"/>
          <w:numId w:val="8"/>
        </w:numPr>
      </w:pPr>
      <w:r w:rsidRPr="00227C1D">
        <w:rPr>
          <w:b/>
          <w:bCs/>
        </w:rPr>
        <w:t>A test case</w:t>
      </w:r>
      <w:r>
        <w:t xml:space="preserve">: Paul took Titus with him from Antioch to Jerusalem when Paul presented his gospel to the Gentiles and to the Jerusalem leadership (Gal 2:1-2). When they accepted Titus as a Gentile believer, this indicated their approval of the gospel that Paul had claimed. </w:t>
      </w:r>
    </w:p>
    <w:p w14:paraId="3F43E769" w14:textId="77777777" w:rsidR="00227C1D" w:rsidRDefault="00227C1D" w:rsidP="00227C1D">
      <w:pPr>
        <w:pStyle w:val="NoSpacing"/>
        <w:numPr>
          <w:ilvl w:val="0"/>
          <w:numId w:val="8"/>
        </w:numPr>
      </w:pPr>
      <w:r>
        <w:t xml:space="preserve">He was both a diplomat and committed member of Paul’s team. </w:t>
      </w:r>
    </w:p>
    <w:p w14:paraId="2B116A48" w14:textId="77777777" w:rsidR="00227C1D" w:rsidRDefault="00227C1D" w:rsidP="00227C1D">
      <w:pPr>
        <w:pStyle w:val="NoSpacing"/>
        <w:numPr>
          <w:ilvl w:val="0"/>
          <w:numId w:val="8"/>
        </w:numPr>
      </w:pPr>
      <w:r>
        <w:t>He could cope with confrontation and controversy when others couldn’t.</w:t>
      </w:r>
    </w:p>
    <w:p w14:paraId="2EBF362A" w14:textId="710A4112" w:rsidR="00227C1D" w:rsidRDefault="00227C1D" w:rsidP="00227C1D">
      <w:pPr>
        <w:pStyle w:val="NoSpacing"/>
      </w:pPr>
      <w:r>
        <w:t xml:space="preserve">Where is Titus? </w:t>
      </w:r>
      <w:r w:rsidRPr="00227C1D">
        <w:rPr>
          <w:b/>
          <w:bCs/>
        </w:rPr>
        <w:t>Crete</w:t>
      </w:r>
      <w:r>
        <w:t xml:space="preserve"> </w:t>
      </w:r>
      <w:r>
        <w:t xml:space="preserve">- </w:t>
      </w:r>
      <w:r>
        <w:t>4</w:t>
      </w:r>
      <w:r w:rsidRPr="00546BD7">
        <w:rPr>
          <w:vertAlign w:val="superscript"/>
        </w:rPr>
        <w:t>th</w:t>
      </w:r>
      <w:r>
        <w:t xml:space="preserve"> largest island in the Mediterranean Sea (just south of the Aegean Sea)</w:t>
      </w:r>
    </w:p>
    <w:p w14:paraId="6B1856FE" w14:textId="77777777" w:rsidR="00227C1D" w:rsidRDefault="00227C1D" w:rsidP="00227C1D">
      <w:pPr>
        <w:spacing w:before="0" w:beforeAutospacing="0" w:after="0" w:line="240" w:lineRule="auto"/>
        <w:rPr>
          <w:rFonts w:eastAsia="Calibri" w:cs="Times New Roman"/>
          <w:szCs w:val="24"/>
        </w:rPr>
      </w:pPr>
    </w:p>
    <w:p w14:paraId="03A24B77" w14:textId="3AABC7AF"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b/>
          <w:bCs/>
          <w:szCs w:val="24"/>
        </w:rPr>
        <w:t>Opposition</w:t>
      </w:r>
      <w:r w:rsidRPr="00227C1D">
        <w:rPr>
          <w:rFonts w:eastAsia="Calibri" w:cs="Times New Roman"/>
          <w:szCs w:val="24"/>
        </w:rPr>
        <w:t>:</w:t>
      </w:r>
    </w:p>
    <w:p w14:paraId="0435C9F5" w14:textId="77777777" w:rsidR="00227C1D" w:rsidRPr="00227C1D" w:rsidRDefault="00227C1D" w:rsidP="00227C1D">
      <w:pPr>
        <w:pStyle w:val="ListParagraph"/>
        <w:numPr>
          <w:ilvl w:val="0"/>
          <w:numId w:val="11"/>
        </w:numPr>
        <w:spacing w:before="0" w:beforeAutospacing="0" w:after="0" w:line="240" w:lineRule="auto"/>
        <w:rPr>
          <w:rFonts w:eastAsia="Calibri" w:cs="Times New Roman"/>
          <w:szCs w:val="24"/>
        </w:rPr>
      </w:pPr>
      <w:r w:rsidRPr="00227C1D">
        <w:rPr>
          <w:rFonts w:eastAsia="Calibri" w:cs="Times New Roman"/>
          <w:szCs w:val="24"/>
        </w:rPr>
        <w:t>Jewish myths</w:t>
      </w:r>
    </w:p>
    <w:p w14:paraId="1E91788C" w14:textId="77777777" w:rsidR="00227C1D" w:rsidRPr="00227C1D" w:rsidRDefault="00227C1D" w:rsidP="00227C1D">
      <w:pPr>
        <w:pStyle w:val="ListParagraph"/>
        <w:numPr>
          <w:ilvl w:val="0"/>
          <w:numId w:val="11"/>
        </w:numPr>
        <w:spacing w:before="0" w:beforeAutospacing="0" w:after="0" w:line="240" w:lineRule="auto"/>
        <w:rPr>
          <w:rFonts w:eastAsia="Calibri" w:cs="Times New Roman"/>
          <w:szCs w:val="24"/>
        </w:rPr>
      </w:pPr>
      <w:r w:rsidRPr="00227C1D">
        <w:rPr>
          <w:rFonts w:eastAsia="Calibri" w:cs="Times New Roman"/>
          <w:szCs w:val="24"/>
        </w:rPr>
        <w:t>Genealogies</w:t>
      </w:r>
    </w:p>
    <w:p w14:paraId="4DCA63B5" w14:textId="77777777" w:rsidR="00227C1D" w:rsidRPr="00227C1D" w:rsidRDefault="00227C1D" w:rsidP="00227C1D">
      <w:pPr>
        <w:pStyle w:val="ListParagraph"/>
        <w:numPr>
          <w:ilvl w:val="0"/>
          <w:numId w:val="11"/>
        </w:numPr>
        <w:spacing w:before="0" w:beforeAutospacing="0" w:after="0" w:line="240" w:lineRule="auto"/>
        <w:rPr>
          <w:rFonts w:eastAsia="Calibri" w:cs="Times New Roman"/>
          <w:szCs w:val="24"/>
        </w:rPr>
      </w:pPr>
      <w:r w:rsidRPr="00227C1D">
        <w:rPr>
          <w:rFonts w:eastAsia="Calibri" w:cs="Times New Roman"/>
          <w:szCs w:val="24"/>
        </w:rPr>
        <w:t>Fights about the Law</w:t>
      </w:r>
    </w:p>
    <w:p w14:paraId="685FF037" w14:textId="77777777" w:rsidR="00227C1D" w:rsidRPr="00227C1D" w:rsidRDefault="00227C1D" w:rsidP="00227C1D">
      <w:pPr>
        <w:pStyle w:val="ListParagraph"/>
        <w:numPr>
          <w:ilvl w:val="0"/>
          <w:numId w:val="11"/>
        </w:numPr>
        <w:spacing w:before="0" w:beforeAutospacing="0" w:after="0" w:line="240" w:lineRule="auto"/>
        <w:rPr>
          <w:rFonts w:eastAsia="Calibri" w:cs="Times New Roman"/>
          <w:szCs w:val="24"/>
        </w:rPr>
      </w:pPr>
      <w:r w:rsidRPr="00227C1D">
        <w:rPr>
          <w:rFonts w:eastAsia="Calibri" w:cs="Times New Roman"/>
          <w:szCs w:val="24"/>
        </w:rPr>
        <w:t>Exploitation for money.</w:t>
      </w:r>
    </w:p>
    <w:p w14:paraId="438F698A" w14:textId="77777777" w:rsidR="00227C1D" w:rsidRPr="00227C1D" w:rsidRDefault="00227C1D" w:rsidP="00227C1D">
      <w:pPr>
        <w:spacing w:before="0" w:beforeAutospacing="0" w:after="0" w:line="240" w:lineRule="auto"/>
        <w:rPr>
          <w:rFonts w:eastAsia="Calibri" w:cs="Times New Roman"/>
          <w:szCs w:val="24"/>
        </w:rPr>
      </w:pPr>
    </w:p>
    <w:p w14:paraId="30CE1D8E" w14:textId="0781956E"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b/>
          <w:bCs/>
          <w:szCs w:val="24"/>
        </w:rPr>
        <w:t>Purpose</w:t>
      </w:r>
      <w:r w:rsidRPr="00227C1D">
        <w:rPr>
          <w:rFonts w:eastAsia="Calibri" w:cs="Times New Roman"/>
          <w:szCs w:val="24"/>
        </w:rPr>
        <w:t>:</w:t>
      </w:r>
      <w:r>
        <w:rPr>
          <w:rFonts w:eastAsia="Calibri" w:cs="Times New Roman"/>
          <w:szCs w:val="24"/>
        </w:rPr>
        <w:t xml:space="preserve"> </w:t>
      </w:r>
      <w:r w:rsidRPr="00227C1D">
        <w:rPr>
          <w:rFonts w:eastAsia="Calibri" w:cs="Times New Roman"/>
          <w:szCs w:val="24"/>
        </w:rPr>
        <w:t xml:space="preserve">To commission Titus for those tasks, and to give him instructions. </w:t>
      </w:r>
    </w:p>
    <w:p w14:paraId="151A7D29" w14:textId="77777777" w:rsidR="00227C1D" w:rsidRDefault="00227C1D" w:rsidP="00227C1D">
      <w:pPr>
        <w:spacing w:before="0" w:beforeAutospacing="0" w:after="0" w:line="240" w:lineRule="auto"/>
        <w:rPr>
          <w:rFonts w:eastAsia="Calibri" w:cs="Times New Roman"/>
          <w:szCs w:val="24"/>
        </w:rPr>
      </w:pPr>
    </w:p>
    <w:p w14:paraId="0D2D22EC" w14:textId="6851610E" w:rsidR="00227C1D" w:rsidRPr="00227C1D" w:rsidRDefault="00227C1D" w:rsidP="00227C1D">
      <w:pPr>
        <w:spacing w:before="0" w:beforeAutospacing="0" w:after="0" w:line="240" w:lineRule="auto"/>
        <w:rPr>
          <w:rFonts w:eastAsia="Calibri" w:cs="Times New Roman"/>
          <w:szCs w:val="24"/>
        </w:rPr>
      </w:pPr>
      <w:r>
        <w:rPr>
          <w:rFonts w:eastAsia="Calibri" w:cs="Times New Roman"/>
          <w:b/>
          <w:bCs/>
          <w:szCs w:val="24"/>
        </w:rPr>
        <w:t xml:space="preserve">Main </w:t>
      </w:r>
      <w:r w:rsidRPr="00227C1D">
        <w:rPr>
          <w:rFonts w:eastAsia="Calibri" w:cs="Times New Roman"/>
          <w:b/>
          <w:bCs/>
          <w:szCs w:val="24"/>
        </w:rPr>
        <w:t>Theme</w:t>
      </w:r>
      <w:r w:rsidRPr="00227C1D">
        <w:rPr>
          <w:rFonts w:eastAsia="Calibri" w:cs="Times New Roman"/>
          <w:szCs w:val="24"/>
        </w:rPr>
        <w:t>:</w:t>
      </w:r>
    </w:p>
    <w:p w14:paraId="17A16811" w14:textId="71B16455"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szCs w:val="24"/>
        </w:rPr>
        <w:t xml:space="preserve">The need for the Christian community to </w:t>
      </w:r>
      <w:r w:rsidRPr="00227C1D">
        <w:rPr>
          <w:rFonts w:eastAsia="Calibri" w:cs="Times New Roman"/>
          <w:b/>
          <w:bCs/>
          <w:szCs w:val="24"/>
        </w:rPr>
        <w:t>do good</w:t>
      </w:r>
      <w:r>
        <w:rPr>
          <w:rFonts w:eastAsia="Calibri" w:cs="Times New Roman"/>
          <w:b/>
          <w:bCs/>
          <w:szCs w:val="24"/>
        </w:rPr>
        <w:t>:</w:t>
      </w:r>
    </w:p>
    <w:p w14:paraId="262224B7" w14:textId="77777777" w:rsidR="00227C1D" w:rsidRPr="00227C1D" w:rsidRDefault="00227C1D" w:rsidP="00227C1D">
      <w:pPr>
        <w:pStyle w:val="ListParagraph"/>
        <w:numPr>
          <w:ilvl w:val="0"/>
          <w:numId w:val="9"/>
        </w:numPr>
        <w:spacing w:before="0" w:beforeAutospacing="0" w:after="0" w:line="240" w:lineRule="auto"/>
        <w:rPr>
          <w:rFonts w:eastAsia="Calibri" w:cs="Times New Roman"/>
          <w:szCs w:val="24"/>
        </w:rPr>
      </w:pPr>
      <w:r w:rsidRPr="00227C1D">
        <w:rPr>
          <w:rFonts w:eastAsia="Calibri" w:cs="Times New Roman"/>
          <w:szCs w:val="24"/>
        </w:rPr>
        <w:t xml:space="preserve">The importance of respectful behavior among believers toward each other as well as outsides. </w:t>
      </w:r>
    </w:p>
    <w:p w14:paraId="73BBE651" w14:textId="62490211" w:rsidR="00227C1D" w:rsidRPr="00227C1D" w:rsidRDefault="00227C1D" w:rsidP="00227C1D">
      <w:pPr>
        <w:pStyle w:val="ListParagraph"/>
        <w:numPr>
          <w:ilvl w:val="0"/>
          <w:numId w:val="9"/>
        </w:numPr>
        <w:spacing w:before="0" w:beforeAutospacing="0" w:after="0" w:line="240" w:lineRule="auto"/>
        <w:rPr>
          <w:rFonts w:eastAsia="Calibri" w:cs="Times New Roman"/>
          <w:szCs w:val="24"/>
        </w:rPr>
      </w:pPr>
      <w:r w:rsidRPr="00227C1D">
        <w:rPr>
          <w:rFonts w:eastAsia="Calibri" w:cs="Times New Roman"/>
          <w:szCs w:val="24"/>
        </w:rPr>
        <w:t xml:space="preserve">This behavior contrasted with the reputation of the people for Crete and with the behavior of Paul’s opponents. </w:t>
      </w:r>
    </w:p>
    <w:p w14:paraId="0A7FABC0" w14:textId="77777777" w:rsidR="00227C1D" w:rsidRPr="00227C1D" w:rsidRDefault="00227C1D" w:rsidP="00227C1D">
      <w:pPr>
        <w:spacing w:before="0" w:beforeAutospacing="0" w:after="0" w:line="240" w:lineRule="auto"/>
        <w:rPr>
          <w:rFonts w:eastAsia="Calibri" w:cs="Times New Roman"/>
          <w:b/>
          <w:bCs/>
          <w:szCs w:val="24"/>
        </w:rPr>
      </w:pPr>
      <w:r w:rsidRPr="00227C1D">
        <w:rPr>
          <w:rFonts w:eastAsia="Calibri" w:cs="Times New Roman"/>
          <w:b/>
          <w:bCs/>
          <w:szCs w:val="24"/>
        </w:rPr>
        <w:t>Other themes:</w:t>
      </w:r>
    </w:p>
    <w:p w14:paraId="5EEC996C" w14:textId="77777777" w:rsidR="00227C1D" w:rsidRPr="00227C1D" w:rsidRDefault="00227C1D" w:rsidP="00227C1D">
      <w:pPr>
        <w:pStyle w:val="ListParagraph"/>
        <w:numPr>
          <w:ilvl w:val="0"/>
          <w:numId w:val="10"/>
        </w:numPr>
        <w:spacing w:before="0" w:beforeAutospacing="0" w:after="0" w:line="240" w:lineRule="auto"/>
        <w:rPr>
          <w:rFonts w:eastAsia="Calibri" w:cs="Times New Roman"/>
          <w:szCs w:val="24"/>
        </w:rPr>
      </w:pPr>
      <w:r w:rsidRPr="00227C1D">
        <w:rPr>
          <w:rFonts w:eastAsia="Calibri" w:cs="Times New Roman"/>
          <w:szCs w:val="24"/>
        </w:rPr>
        <w:t>Church organization</w:t>
      </w:r>
    </w:p>
    <w:p w14:paraId="35C6B8AD" w14:textId="77777777" w:rsidR="00227C1D" w:rsidRPr="00227C1D" w:rsidRDefault="00227C1D" w:rsidP="00227C1D">
      <w:pPr>
        <w:pStyle w:val="ListParagraph"/>
        <w:numPr>
          <w:ilvl w:val="0"/>
          <w:numId w:val="10"/>
        </w:numPr>
        <w:spacing w:before="0" w:beforeAutospacing="0" w:after="0" w:line="240" w:lineRule="auto"/>
        <w:rPr>
          <w:rFonts w:eastAsia="Calibri" w:cs="Times New Roman"/>
          <w:szCs w:val="24"/>
        </w:rPr>
      </w:pPr>
      <w:r w:rsidRPr="00227C1D">
        <w:rPr>
          <w:rFonts w:eastAsia="Calibri" w:cs="Times New Roman"/>
          <w:szCs w:val="24"/>
        </w:rPr>
        <w:t>Church roles</w:t>
      </w:r>
    </w:p>
    <w:p w14:paraId="23A782AA" w14:textId="77777777" w:rsidR="00227C1D" w:rsidRPr="00227C1D" w:rsidRDefault="00227C1D" w:rsidP="00227C1D">
      <w:pPr>
        <w:pStyle w:val="ListParagraph"/>
        <w:numPr>
          <w:ilvl w:val="0"/>
          <w:numId w:val="10"/>
        </w:numPr>
        <w:spacing w:before="0" w:beforeAutospacing="0" w:after="0" w:line="240" w:lineRule="auto"/>
        <w:rPr>
          <w:rFonts w:eastAsia="Calibri" w:cs="Times New Roman"/>
          <w:szCs w:val="24"/>
        </w:rPr>
      </w:pPr>
      <w:r w:rsidRPr="00227C1D">
        <w:rPr>
          <w:rFonts w:eastAsia="Calibri" w:cs="Times New Roman"/>
          <w:szCs w:val="24"/>
        </w:rPr>
        <w:t>Correction of problems in Crete</w:t>
      </w:r>
    </w:p>
    <w:p w14:paraId="6C4C87FA" w14:textId="77777777" w:rsidR="00227C1D" w:rsidRPr="00227C1D" w:rsidRDefault="00227C1D" w:rsidP="00227C1D">
      <w:pPr>
        <w:pStyle w:val="ListParagraph"/>
        <w:numPr>
          <w:ilvl w:val="0"/>
          <w:numId w:val="10"/>
        </w:numPr>
        <w:spacing w:before="0" w:beforeAutospacing="0" w:after="0" w:line="240" w:lineRule="auto"/>
        <w:rPr>
          <w:rFonts w:eastAsia="Calibri" w:cs="Times New Roman"/>
          <w:szCs w:val="24"/>
        </w:rPr>
      </w:pPr>
      <w:r w:rsidRPr="00227C1D">
        <w:rPr>
          <w:rFonts w:eastAsia="Calibri" w:cs="Times New Roman"/>
          <w:szCs w:val="24"/>
        </w:rPr>
        <w:t xml:space="preserve">Summaries of Christian teaching. </w:t>
      </w:r>
    </w:p>
    <w:p w14:paraId="59A8AA62" w14:textId="369D45E6" w:rsidR="00227C1D" w:rsidRDefault="00227C1D" w:rsidP="00227C1D">
      <w:pPr>
        <w:pStyle w:val="NoSpacing"/>
        <w:rPr>
          <w:b/>
          <w:bCs/>
          <w:u w:val="single"/>
        </w:rPr>
      </w:pPr>
      <w:r w:rsidRPr="00227C1D">
        <w:rPr>
          <w:b/>
          <w:bCs/>
          <w:u w:val="single"/>
        </w:rPr>
        <w:t>PJ’S PICKS</w:t>
      </w:r>
    </w:p>
    <w:p w14:paraId="75FB99AF" w14:textId="77777777" w:rsidR="00227C1D" w:rsidRPr="00227C1D" w:rsidRDefault="00227C1D" w:rsidP="00227C1D">
      <w:pPr>
        <w:pStyle w:val="NoSpacing"/>
        <w:rPr>
          <w:b/>
          <w:bCs/>
          <w:u w:val="single"/>
        </w:rPr>
      </w:pPr>
    </w:p>
    <w:p w14:paraId="5EE540AF" w14:textId="77777777" w:rsidR="00227C1D" w:rsidRPr="00227C1D" w:rsidRDefault="00227C1D" w:rsidP="00227C1D">
      <w:pPr>
        <w:spacing w:before="0" w:beforeAutospacing="0" w:after="0" w:line="240" w:lineRule="auto"/>
        <w:rPr>
          <w:rFonts w:eastAsia="Calibri" w:cs="Times New Roman"/>
          <w:szCs w:val="24"/>
          <w:u w:val="single"/>
        </w:rPr>
      </w:pPr>
      <w:r w:rsidRPr="00227C1D">
        <w:rPr>
          <w:rFonts w:eastAsia="Calibri" w:cs="Times New Roman"/>
          <w:szCs w:val="24"/>
          <w:u w:val="single"/>
        </w:rPr>
        <w:t>Ch.1</w:t>
      </w:r>
    </w:p>
    <w:p w14:paraId="1BEF518B" w14:textId="77777777"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b/>
          <w:bCs/>
          <w:szCs w:val="24"/>
        </w:rPr>
        <w:t>“To Do List”</w:t>
      </w:r>
      <w:r w:rsidRPr="00227C1D">
        <w:rPr>
          <w:rFonts w:eastAsia="Calibri" w:cs="Times New Roman"/>
          <w:szCs w:val="24"/>
        </w:rPr>
        <w:t xml:space="preserve"> 1:5-</w:t>
      </w:r>
      <w:proofErr w:type="gramStart"/>
      <w:r w:rsidRPr="00227C1D">
        <w:rPr>
          <w:rFonts w:eastAsia="Calibri" w:cs="Times New Roman"/>
          <w:szCs w:val="24"/>
        </w:rPr>
        <w:t>9</w:t>
      </w:r>
      <w:proofErr w:type="gramEnd"/>
    </w:p>
    <w:p w14:paraId="4717FE6A" w14:textId="77777777"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szCs w:val="24"/>
        </w:rPr>
        <w:t>Similar to the one given to Timothy in 1 Tim. 3:1-7</w:t>
      </w:r>
    </w:p>
    <w:p w14:paraId="7E87F5D5" w14:textId="77777777" w:rsidR="00227C1D" w:rsidRPr="00227C1D" w:rsidRDefault="00227C1D" w:rsidP="00227C1D">
      <w:pPr>
        <w:spacing w:before="0" w:beforeAutospacing="0" w:after="0" w:line="240" w:lineRule="auto"/>
        <w:rPr>
          <w:rFonts w:eastAsia="Calibri" w:cs="Times New Roman"/>
          <w:szCs w:val="24"/>
        </w:rPr>
      </w:pPr>
    </w:p>
    <w:p w14:paraId="40EED79A" w14:textId="77777777"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szCs w:val="24"/>
        </w:rPr>
        <w:t xml:space="preserve">Paul quotes </w:t>
      </w:r>
      <w:r w:rsidRPr="00227C1D">
        <w:rPr>
          <w:rFonts w:eastAsia="Calibri" w:cs="Times New Roman"/>
          <w:b/>
          <w:bCs/>
          <w:i/>
          <w:iCs/>
          <w:szCs w:val="24"/>
        </w:rPr>
        <w:t>Epimenides</w:t>
      </w:r>
      <w:r w:rsidRPr="00227C1D">
        <w:rPr>
          <w:rFonts w:eastAsia="Calibri" w:cs="Times New Roman"/>
          <w:szCs w:val="24"/>
        </w:rPr>
        <w:t>- a poet from 6</w:t>
      </w:r>
      <w:r w:rsidRPr="00227C1D">
        <w:rPr>
          <w:rFonts w:eastAsia="Calibri" w:cs="Times New Roman"/>
          <w:szCs w:val="24"/>
          <w:vertAlign w:val="superscript"/>
        </w:rPr>
        <w:t>th</w:t>
      </w:r>
      <w:r w:rsidRPr="00227C1D">
        <w:rPr>
          <w:rFonts w:eastAsia="Calibri" w:cs="Times New Roman"/>
          <w:szCs w:val="24"/>
        </w:rPr>
        <w:t xml:space="preserve">- century BCE in verse 12. “Epi” is called a prophet because he’s credited with making several predictions that were fulfilled. </w:t>
      </w:r>
    </w:p>
    <w:p w14:paraId="25D20617" w14:textId="77777777" w:rsidR="00227C1D" w:rsidRPr="00227C1D" w:rsidRDefault="00227C1D" w:rsidP="00227C1D">
      <w:pPr>
        <w:spacing w:before="0" w:beforeAutospacing="0" w:after="0" w:line="240" w:lineRule="auto"/>
        <w:rPr>
          <w:rFonts w:eastAsia="Calibri" w:cs="Times New Roman"/>
          <w:szCs w:val="24"/>
        </w:rPr>
      </w:pPr>
    </w:p>
    <w:p w14:paraId="05405D5A" w14:textId="77777777" w:rsidR="00227C1D" w:rsidRDefault="00227C1D" w:rsidP="00227C1D">
      <w:pPr>
        <w:spacing w:before="0" w:beforeAutospacing="0" w:after="0" w:line="240" w:lineRule="auto"/>
        <w:rPr>
          <w:rFonts w:eastAsia="Calibri" w:cs="Times New Roman"/>
          <w:szCs w:val="24"/>
        </w:rPr>
      </w:pPr>
      <w:r w:rsidRPr="00227C1D">
        <w:rPr>
          <w:rFonts w:eastAsia="Calibri" w:cs="Times New Roman"/>
          <w:b/>
          <w:bCs/>
          <w:szCs w:val="24"/>
        </w:rPr>
        <w:t>CRETE</w:t>
      </w:r>
      <w:r w:rsidRPr="00227C1D">
        <w:rPr>
          <w:rFonts w:eastAsia="Calibri" w:cs="Times New Roman"/>
          <w:szCs w:val="24"/>
        </w:rPr>
        <w:t xml:space="preserve">: The city had a bad reputation just like Corinth. </w:t>
      </w:r>
    </w:p>
    <w:p w14:paraId="3AA64134" w14:textId="77777777" w:rsidR="00227C1D" w:rsidRDefault="00227C1D" w:rsidP="00227C1D">
      <w:pPr>
        <w:spacing w:before="0" w:beforeAutospacing="0" w:after="0" w:line="240" w:lineRule="auto"/>
        <w:rPr>
          <w:rFonts w:eastAsia="Calibri" w:cs="Times New Roman"/>
          <w:szCs w:val="24"/>
        </w:rPr>
      </w:pPr>
    </w:p>
    <w:p w14:paraId="6F0583AB" w14:textId="41991F92" w:rsidR="00227C1D" w:rsidRPr="00227C1D" w:rsidRDefault="00227C1D" w:rsidP="00227C1D">
      <w:pPr>
        <w:spacing w:before="0" w:beforeAutospacing="0" w:after="0" w:line="240" w:lineRule="auto"/>
        <w:rPr>
          <w:rFonts w:eastAsia="Calibri" w:cs="Times New Roman"/>
          <w:szCs w:val="24"/>
          <w:u w:val="single"/>
        </w:rPr>
      </w:pPr>
      <w:r w:rsidRPr="00227C1D">
        <w:rPr>
          <w:rFonts w:eastAsia="Calibri" w:cs="Times New Roman"/>
          <w:szCs w:val="24"/>
          <w:u w:val="single"/>
        </w:rPr>
        <w:t>Ch.2</w:t>
      </w:r>
    </w:p>
    <w:p w14:paraId="1149F3A1" w14:textId="77777777" w:rsidR="00227C1D" w:rsidRPr="00227C1D" w:rsidRDefault="00227C1D" w:rsidP="00227C1D">
      <w:pPr>
        <w:spacing w:before="0" w:beforeAutospacing="0" w:after="0" w:line="240" w:lineRule="auto"/>
        <w:rPr>
          <w:rFonts w:eastAsia="Calibri" w:cs="Times New Roman"/>
          <w:szCs w:val="24"/>
        </w:rPr>
      </w:pPr>
    </w:p>
    <w:p w14:paraId="5D14283A" w14:textId="4D36CD32"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szCs w:val="24"/>
        </w:rPr>
        <w:t>Titus 2:11</w:t>
      </w:r>
      <w:r>
        <w:rPr>
          <w:rFonts w:eastAsia="Calibri" w:cs="Times New Roman"/>
          <w:szCs w:val="24"/>
        </w:rPr>
        <w:t xml:space="preserve">-14 </w:t>
      </w:r>
      <w:r w:rsidRPr="00227C1D">
        <w:rPr>
          <w:rFonts w:eastAsia="Calibri" w:cs="Times New Roman"/>
          <w:szCs w:val="24"/>
        </w:rPr>
        <w:t xml:space="preserve">The grace of God has appeared, bringing salvation to all people. It educates us so that we can live sensible, ethical, and godly lives right now by rejecting ungodly lives and the desires of this world. At the same </w:t>
      </w:r>
      <w:proofErr w:type="gramStart"/>
      <w:r w:rsidRPr="00227C1D">
        <w:rPr>
          <w:rFonts w:eastAsia="Calibri" w:cs="Times New Roman"/>
          <w:szCs w:val="24"/>
        </w:rPr>
        <w:t>time</w:t>
      </w:r>
      <w:proofErr w:type="gramEnd"/>
      <w:r w:rsidRPr="00227C1D">
        <w:rPr>
          <w:rFonts w:eastAsia="Calibri" w:cs="Times New Roman"/>
          <w:szCs w:val="24"/>
        </w:rPr>
        <w:t xml:space="preserve"> we wait for the blessed hope and the glorious appearance of our great God and savior Jesus Christ. He gave himself for us in order to rescue us from every kind of lawless </w:t>
      </w:r>
      <w:proofErr w:type="gramStart"/>
      <w:r w:rsidRPr="00227C1D">
        <w:rPr>
          <w:rFonts w:eastAsia="Calibri" w:cs="Times New Roman"/>
          <w:szCs w:val="24"/>
        </w:rPr>
        <w:t>behavior, and</w:t>
      </w:r>
      <w:proofErr w:type="gramEnd"/>
      <w:r w:rsidRPr="00227C1D">
        <w:rPr>
          <w:rFonts w:eastAsia="Calibri" w:cs="Times New Roman"/>
          <w:szCs w:val="24"/>
        </w:rPr>
        <w:t xml:space="preserve"> cleanse a special people for himself who are eager to do good actions.</w:t>
      </w:r>
    </w:p>
    <w:p w14:paraId="69581082" w14:textId="77777777" w:rsidR="00227C1D" w:rsidRPr="00227C1D" w:rsidRDefault="00227C1D" w:rsidP="00227C1D">
      <w:pPr>
        <w:spacing w:before="0" w:beforeAutospacing="0" w:after="0" w:line="240" w:lineRule="auto"/>
        <w:rPr>
          <w:rFonts w:eastAsia="Calibri" w:cs="Times New Roman"/>
          <w:szCs w:val="24"/>
        </w:rPr>
      </w:pPr>
    </w:p>
    <w:p w14:paraId="727E4A74" w14:textId="1BFC01FD" w:rsidR="00227C1D" w:rsidRPr="00227C1D" w:rsidRDefault="00227C1D" w:rsidP="00227C1D">
      <w:pPr>
        <w:spacing w:before="0" w:beforeAutospacing="0" w:after="0" w:line="240" w:lineRule="auto"/>
        <w:rPr>
          <w:rFonts w:eastAsia="Calibri" w:cs="Times New Roman"/>
          <w:b/>
          <w:bCs/>
          <w:szCs w:val="24"/>
          <w:u w:val="single"/>
        </w:rPr>
      </w:pPr>
      <w:r w:rsidRPr="00227C1D">
        <w:rPr>
          <w:rFonts w:eastAsia="Calibri" w:cs="Times New Roman"/>
          <w:b/>
          <w:bCs/>
          <w:szCs w:val="24"/>
          <w:u w:val="single"/>
        </w:rPr>
        <w:t>Slaves</w:t>
      </w:r>
    </w:p>
    <w:p w14:paraId="71FB2E50" w14:textId="77777777" w:rsidR="00227C1D" w:rsidRPr="00227C1D" w:rsidRDefault="00227C1D" w:rsidP="00227C1D">
      <w:pPr>
        <w:pStyle w:val="ListParagraph"/>
        <w:numPr>
          <w:ilvl w:val="0"/>
          <w:numId w:val="12"/>
        </w:numPr>
        <w:spacing w:before="0" w:beforeAutospacing="0" w:after="0" w:line="240" w:lineRule="auto"/>
        <w:rPr>
          <w:rFonts w:eastAsia="Calibri" w:cs="Times New Roman"/>
          <w:szCs w:val="24"/>
        </w:rPr>
      </w:pPr>
      <w:r w:rsidRPr="00227C1D">
        <w:rPr>
          <w:rFonts w:eastAsia="Calibri" w:cs="Times New Roman"/>
          <w:szCs w:val="24"/>
        </w:rPr>
        <w:t>Slaves were numerous in Greco-Roman societies.</w:t>
      </w:r>
    </w:p>
    <w:p w14:paraId="4C2C9BBD" w14:textId="77777777" w:rsidR="00227C1D" w:rsidRPr="00227C1D" w:rsidRDefault="00227C1D" w:rsidP="00227C1D">
      <w:pPr>
        <w:pStyle w:val="ListParagraph"/>
        <w:numPr>
          <w:ilvl w:val="0"/>
          <w:numId w:val="12"/>
        </w:numPr>
        <w:spacing w:before="0" w:beforeAutospacing="0" w:after="0" w:line="240" w:lineRule="auto"/>
        <w:rPr>
          <w:rFonts w:eastAsia="Calibri" w:cs="Times New Roman"/>
          <w:szCs w:val="24"/>
        </w:rPr>
      </w:pPr>
      <w:r w:rsidRPr="00227C1D">
        <w:rPr>
          <w:rFonts w:eastAsia="Calibri" w:cs="Times New Roman"/>
          <w:szCs w:val="24"/>
        </w:rPr>
        <w:t xml:space="preserve">They were counted among the household. </w:t>
      </w:r>
    </w:p>
    <w:p w14:paraId="665F720E" w14:textId="77777777" w:rsidR="00227C1D" w:rsidRPr="00227C1D" w:rsidRDefault="00227C1D" w:rsidP="00227C1D">
      <w:pPr>
        <w:pStyle w:val="ListParagraph"/>
        <w:numPr>
          <w:ilvl w:val="0"/>
          <w:numId w:val="12"/>
        </w:numPr>
        <w:spacing w:before="0" w:beforeAutospacing="0" w:after="0" w:line="240" w:lineRule="auto"/>
        <w:rPr>
          <w:rFonts w:eastAsia="Calibri" w:cs="Times New Roman"/>
          <w:szCs w:val="24"/>
        </w:rPr>
      </w:pPr>
      <w:r w:rsidRPr="00227C1D">
        <w:rPr>
          <w:rFonts w:eastAsia="Calibri" w:cs="Times New Roman"/>
          <w:szCs w:val="24"/>
        </w:rPr>
        <w:t xml:space="preserve">Many slaves were attracted to Christianity. </w:t>
      </w:r>
    </w:p>
    <w:p w14:paraId="76A77F77" w14:textId="77777777"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b/>
          <w:bCs/>
          <w:szCs w:val="24"/>
        </w:rPr>
        <w:t>“Make the teaching attractive in every way”-</w:t>
      </w:r>
      <w:r w:rsidRPr="00227C1D">
        <w:rPr>
          <w:rFonts w:eastAsia="Calibri" w:cs="Times New Roman"/>
          <w:szCs w:val="24"/>
        </w:rPr>
        <w:t xml:space="preserve"> in the G-R culture, slaves had few rights and little honor. But this verse gives them a higher status and honor in the Christian community.</w:t>
      </w:r>
    </w:p>
    <w:p w14:paraId="12D1E627" w14:textId="77777777" w:rsidR="00227C1D" w:rsidRPr="00227C1D" w:rsidRDefault="00227C1D" w:rsidP="00227C1D">
      <w:pPr>
        <w:spacing w:before="0" w:beforeAutospacing="0" w:after="0" w:line="240" w:lineRule="auto"/>
        <w:rPr>
          <w:rFonts w:eastAsia="Calibri" w:cs="Times New Roman"/>
          <w:szCs w:val="24"/>
        </w:rPr>
      </w:pPr>
    </w:p>
    <w:p w14:paraId="19772BA1" w14:textId="387B956B"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b/>
          <w:bCs/>
          <w:szCs w:val="24"/>
        </w:rPr>
        <w:t>2:13</w:t>
      </w:r>
      <w:r w:rsidRPr="00227C1D">
        <w:rPr>
          <w:rFonts w:eastAsia="Calibri" w:cs="Times New Roman"/>
          <w:szCs w:val="24"/>
        </w:rPr>
        <w:t xml:space="preserve"> </w:t>
      </w:r>
      <w:r>
        <w:rPr>
          <w:rFonts w:eastAsia="Calibri" w:cs="Times New Roman"/>
          <w:szCs w:val="24"/>
        </w:rPr>
        <w:t>“</w:t>
      </w:r>
      <w:r w:rsidRPr="00227C1D">
        <w:rPr>
          <w:rFonts w:eastAsia="Calibri" w:cs="Times New Roman"/>
          <w:szCs w:val="24"/>
        </w:rPr>
        <w:t>Our God and savior Jesus Christ</w:t>
      </w:r>
      <w:r>
        <w:rPr>
          <w:rFonts w:eastAsia="Calibri" w:cs="Times New Roman"/>
          <w:szCs w:val="24"/>
        </w:rPr>
        <w:t>”</w:t>
      </w:r>
      <w:r w:rsidRPr="00227C1D">
        <w:rPr>
          <w:rFonts w:eastAsia="Calibri" w:cs="Times New Roman"/>
          <w:szCs w:val="24"/>
        </w:rPr>
        <w:t xml:space="preserve">- </w:t>
      </w:r>
      <w:r w:rsidRPr="00227C1D">
        <w:rPr>
          <w:rFonts w:eastAsia="Calibri" w:cs="Times New Roman"/>
          <w:b/>
          <w:bCs/>
          <w:szCs w:val="24"/>
        </w:rPr>
        <w:t>FACTOID</w:t>
      </w:r>
      <w:r>
        <w:rPr>
          <w:rFonts w:eastAsia="Calibri" w:cs="Times New Roman"/>
          <w:szCs w:val="24"/>
        </w:rPr>
        <w:t xml:space="preserve">: </w:t>
      </w:r>
      <w:r w:rsidRPr="00227C1D">
        <w:rPr>
          <w:rFonts w:eastAsia="Calibri" w:cs="Times New Roman"/>
          <w:szCs w:val="24"/>
        </w:rPr>
        <w:t>one of the few places in the NT that refers to Jesus as God (John 1:18, 20:28, Romans 9:5)</w:t>
      </w:r>
    </w:p>
    <w:p w14:paraId="0BD18194" w14:textId="77777777" w:rsidR="00227C1D" w:rsidRPr="00227C1D" w:rsidRDefault="00227C1D" w:rsidP="00227C1D">
      <w:pPr>
        <w:spacing w:before="0" w:beforeAutospacing="0" w:after="0" w:line="240" w:lineRule="auto"/>
        <w:rPr>
          <w:rFonts w:eastAsia="Calibri" w:cs="Times New Roman"/>
          <w:szCs w:val="24"/>
          <w:u w:val="single"/>
        </w:rPr>
      </w:pPr>
    </w:p>
    <w:p w14:paraId="7F64C62E" w14:textId="412D8289" w:rsidR="00227C1D" w:rsidRPr="00227C1D" w:rsidRDefault="00227C1D" w:rsidP="00227C1D">
      <w:pPr>
        <w:spacing w:before="0" w:beforeAutospacing="0" w:after="0" w:line="240" w:lineRule="auto"/>
        <w:rPr>
          <w:rFonts w:eastAsia="Calibri" w:cs="Times New Roman"/>
          <w:szCs w:val="24"/>
          <w:u w:val="single"/>
        </w:rPr>
      </w:pPr>
      <w:r w:rsidRPr="00227C1D">
        <w:rPr>
          <w:rFonts w:eastAsia="Calibri" w:cs="Times New Roman"/>
          <w:szCs w:val="24"/>
          <w:u w:val="single"/>
        </w:rPr>
        <w:t>Ch. 3</w:t>
      </w:r>
    </w:p>
    <w:p w14:paraId="5813D47C" w14:textId="3B85F962"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szCs w:val="24"/>
        </w:rPr>
        <w:t>3</w:t>
      </w:r>
      <w:r>
        <w:rPr>
          <w:rFonts w:eastAsia="Calibri" w:cs="Times New Roman"/>
          <w:szCs w:val="24"/>
        </w:rPr>
        <w:t xml:space="preserve">:3-8 </w:t>
      </w:r>
      <w:r w:rsidRPr="00227C1D">
        <w:rPr>
          <w:rFonts w:eastAsia="Calibri" w:cs="Times New Roman"/>
          <w:b/>
          <w:bCs/>
          <w:szCs w:val="24"/>
        </w:rPr>
        <w:t>We were once</w:t>
      </w:r>
      <w:r w:rsidRPr="00227C1D">
        <w:rPr>
          <w:rFonts w:eastAsia="Calibri" w:cs="Times New Roman"/>
          <w:szCs w:val="24"/>
        </w:rPr>
        <w:t xml:space="preserve"> foolish</w:t>
      </w:r>
      <w:r>
        <w:rPr>
          <w:rFonts w:eastAsia="Calibri" w:cs="Times New Roman"/>
          <w:szCs w:val="24"/>
        </w:rPr>
        <w:t>…</w:t>
      </w:r>
      <w:r w:rsidRPr="00227C1D">
        <w:rPr>
          <w:rFonts w:eastAsia="Calibri" w:cs="Times New Roman"/>
          <w:b/>
          <w:bCs/>
          <w:szCs w:val="24"/>
        </w:rPr>
        <w:t>doing good</w:t>
      </w:r>
      <w:r w:rsidRPr="00227C1D">
        <w:rPr>
          <w:rFonts w:eastAsia="Calibri" w:cs="Times New Roman"/>
          <w:szCs w:val="24"/>
        </w:rPr>
        <w:t>.</w:t>
      </w:r>
    </w:p>
    <w:p w14:paraId="0BCB89F8" w14:textId="77777777" w:rsidR="00227C1D" w:rsidRPr="00227C1D" w:rsidRDefault="00227C1D" w:rsidP="00227C1D">
      <w:pPr>
        <w:spacing w:before="0" w:beforeAutospacing="0" w:after="0" w:line="240" w:lineRule="auto"/>
        <w:rPr>
          <w:rFonts w:eastAsia="Calibri" w:cs="Times New Roman"/>
          <w:szCs w:val="24"/>
        </w:rPr>
      </w:pPr>
    </w:p>
    <w:p w14:paraId="1A78984F" w14:textId="62E17E52" w:rsidR="00227C1D" w:rsidRPr="00227C1D" w:rsidRDefault="00227C1D" w:rsidP="00227C1D">
      <w:pPr>
        <w:spacing w:before="0" w:beforeAutospacing="0" w:after="0" w:line="240" w:lineRule="auto"/>
        <w:rPr>
          <w:rFonts w:eastAsia="Calibri" w:cs="Times New Roman"/>
          <w:b/>
          <w:bCs/>
          <w:szCs w:val="24"/>
        </w:rPr>
      </w:pPr>
      <w:r w:rsidRPr="00227C1D">
        <w:rPr>
          <w:rFonts w:eastAsia="Calibri" w:cs="Times New Roman"/>
          <w:szCs w:val="24"/>
        </w:rPr>
        <w:t>The wrongdoings Paul, Titus, and the believers participated in before they were saved is just as bad or even worse that the behavior of any of the outsiders or the opponents. So</w:t>
      </w:r>
      <w:r>
        <w:rPr>
          <w:rFonts w:eastAsia="Calibri" w:cs="Times New Roman"/>
          <w:szCs w:val="24"/>
        </w:rPr>
        <w:t>,</w:t>
      </w:r>
      <w:r w:rsidRPr="00227C1D">
        <w:rPr>
          <w:rFonts w:eastAsia="Calibri" w:cs="Times New Roman"/>
          <w:szCs w:val="24"/>
        </w:rPr>
        <w:t xml:space="preserve"> </w:t>
      </w:r>
      <w:r w:rsidRPr="00227C1D">
        <w:rPr>
          <w:rFonts w:eastAsia="Calibri" w:cs="Times New Roman"/>
          <w:b/>
          <w:bCs/>
          <w:szCs w:val="24"/>
        </w:rPr>
        <w:t>the believers in Crete have no reason to look down on anyone!</w:t>
      </w:r>
    </w:p>
    <w:p w14:paraId="1F77BE6E" w14:textId="77777777" w:rsidR="00227C1D" w:rsidRPr="00227C1D" w:rsidRDefault="00227C1D" w:rsidP="00227C1D">
      <w:pPr>
        <w:spacing w:before="0" w:beforeAutospacing="0" w:after="0" w:line="240" w:lineRule="auto"/>
        <w:rPr>
          <w:rFonts w:eastAsia="Calibri" w:cs="Times New Roman"/>
          <w:szCs w:val="24"/>
        </w:rPr>
      </w:pPr>
    </w:p>
    <w:p w14:paraId="2C098CAD" w14:textId="5E1F6859" w:rsidR="00227C1D" w:rsidRPr="00227C1D" w:rsidRDefault="00227C1D" w:rsidP="00227C1D">
      <w:pPr>
        <w:spacing w:before="0" w:beforeAutospacing="0" w:after="0" w:line="240" w:lineRule="auto"/>
        <w:rPr>
          <w:rFonts w:eastAsia="Calibri" w:cs="Times New Roman"/>
          <w:szCs w:val="24"/>
        </w:rPr>
      </w:pPr>
      <w:r w:rsidRPr="00227C1D">
        <w:rPr>
          <w:rFonts w:eastAsia="Calibri" w:cs="Times New Roman"/>
          <w:i/>
          <w:iCs/>
          <w:szCs w:val="24"/>
        </w:rPr>
        <w:t>Tychius</w:t>
      </w:r>
      <w:r w:rsidRPr="00227C1D">
        <w:rPr>
          <w:rFonts w:eastAsia="Calibri" w:cs="Times New Roman"/>
          <w:szCs w:val="24"/>
        </w:rPr>
        <w:t>- another member of Paul’s mission team. He’s been one of Paul’s letter-carriers and messengers (Eph. 6-21-22, Col. 4:7).</w:t>
      </w:r>
    </w:p>
    <w:p w14:paraId="05668458" w14:textId="77777777" w:rsidR="00227C1D" w:rsidRPr="00227C1D" w:rsidRDefault="00227C1D" w:rsidP="00227C1D">
      <w:pPr>
        <w:spacing w:before="0" w:beforeAutospacing="0" w:after="0" w:line="240" w:lineRule="auto"/>
        <w:rPr>
          <w:rFonts w:eastAsia="Calibri" w:cs="Times New Roman"/>
          <w:i/>
          <w:iCs/>
          <w:szCs w:val="24"/>
        </w:rPr>
      </w:pPr>
      <w:r w:rsidRPr="00227C1D">
        <w:rPr>
          <w:rFonts w:eastAsia="Calibri" w:cs="Times New Roman"/>
          <w:i/>
          <w:iCs/>
          <w:szCs w:val="24"/>
        </w:rPr>
        <w:t>Apollos</w:t>
      </w:r>
    </w:p>
    <w:p w14:paraId="21DF5C68" w14:textId="22CBDF36" w:rsidR="00227C1D" w:rsidRPr="00227C1D" w:rsidRDefault="00227C1D" w:rsidP="00227C1D">
      <w:pPr>
        <w:spacing w:before="0" w:beforeAutospacing="0" w:after="0" w:line="240" w:lineRule="auto"/>
        <w:rPr>
          <w:rFonts w:eastAsia="Calibri" w:cs="Times New Roman"/>
          <w:i/>
          <w:iCs/>
          <w:szCs w:val="24"/>
        </w:rPr>
      </w:pPr>
      <w:r w:rsidRPr="00227C1D">
        <w:rPr>
          <w:rFonts w:eastAsia="Calibri" w:cs="Times New Roman"/>
          <w:i/>
          <w:iCs/>
          <w:szCs w:val="24"/>
        </w:rPr>
        <w:t>Zenas</w:t>
      </w:r>
    </w:p>
    <w:p w14:paraId="41AB5B67" w14:textId="34A94C1F" w:rsidR="00227C1D" w:rsidRPr="00227C1D" w:rsidRDefault="002C06E8" w:rsidP="00227C1D">
      <w:pPr>
        <w:pStyle w:val="NoSpacing"/>
        <w:jc w:val="center"/>
        <w:rPr>
          <w:szCs w:val="24"/>
        </w:rPr>
      </w:pPr>
      <w:r w:rsidRPr="00227C1D">
        <w:rPr>
          <w:szCs w:val="24"/>
        </w:rPr>
        <w:t xml:space="preserve">Good works </w:t>
      </w:r>
      <w:r w:rsidRPr="00227C1D">
        <w:rPr>
          <w:b/>
          <w:szCs w:val="24"/>
          <w:u w:val="single"/>
        </w:rPr>
        <w:t>do not</w:t>
      </w:r>
      <w:r w:rsidRPr="00227C1D">
        <w:rPr>
          <w:szCs w:val="24"/>
        </w:rPr>
        <w:t xml:space="preserve"> save believers. The mercy and grace of the Holy Spirit does via baptism.</w:t>
      </w:r>
    </w:p>
    <w:sectPr w:rsidR="00227C1D" w:rsidRPr="00227C1D"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2631" w14:textId="77777777" w:rsidR="00624D1E" w:rsidRDefault="00624D1E" w:rsidP="00A9297A">
      <w:pPr>
        <w:spacing w:before="0" w:after="0" w:line="240" w:lineRule="auto"/>
      </w:pPr>
      <w:r>
        <w:separator/>
      </w:r>
    </w:p>
  </w:endnote>
  <w:endnote w:type="continuationSeparator" w:id="0">
    <w:p w14:paraId="39FD19D7" w14:textId="77777777" w:rsidR="00624D1E" w:rsidRDefault="00624D1E"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6CBB" w14:textId="77777777" w:rsidR="00624D1E" w:rsidRDefault="00624D1E" w:rsidP="00A9297A">
      <w:pPr>
        <w:spacing w:before="0" w:after="0" w:line="240" w:lineRule="auto"/>
      </w:pPr>
      <w:r>
        <w:separator/>
      </w:r>
    </w:p>
  </w:footnote>
  <w:footnote w:type="continuationSeparator" w:id="0">
    <w:p w14:paraId="58131599" w14:textId="77777777" w:rsidR="00624D1E" w:rsidRDefault="00624D1E"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5376" w14:textId="77777777" w:rsidR="00A9297A" w:rsidRPr="00A9297A" w:rsidRDefault="009813B7" w:rsidP="00A9297A">
    <w:pPr>
      <w:jc w:val="center"/>
      <w:rPr>
        <w:rFonts w:ascii="Algerian" w:hAnsi="Algerian"/>
        <w:sz w:val="72"/>
        <w:szCs w:val="72"/>
      </w:rPr>
    </w:pPr>
    <w:r>
      <w:rPr>
        <w:rFonts w:ascii="Algerian" w:hAnsi="Algerian"/>
        <w:sz w:val="72"/>
        <w:szCs w:val="72"/>
      </w:rPr>
      <w:t>titus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110A"/>
    <w:multiLevelType w:val="hybridMultilevel"/>
    <w:tmpl w:val="A2D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83EAB"/>
    <w:multiLevelType w:val="hybridMultilevel"/>
    <w:tmpl w:val="B7BA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97BA5"/>
    <w:multiLevelType w:val="hybridMultilevel"/>
    <w:tmpl w:val="7096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55E4A"/>
    <w:multiLevelType w:val="hybridMultilevel"/>
    <w:tmpl w:val="F42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B15EF"/>
    <w:multiLevelType w:val="hybridMultilevel"/>
    <w:tmpl w:val="310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C1342"/>
    <w:multiLevelType w:val="hybridMultilevel"/>
    <w:tmpl w:val="ECB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EB5"/>
    <w:multiLevelType w:val="hybridMultilevel"/>
    <w:tmpl w:val="BA88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274081">
    <w:abstractNumId w:val="1"/>
  </w:num>
  <w:num w:numId="2" w16cid:durableId="2046365670">
    <w:abstractNumId w:val="11"/>
  </w:num>
  <w:num w:numId="3" w16cid:durableId="1218787377">
    <w:abstractNumId w:val="10"/>
  </w:num>
  <w:num w:numId="4" w16cid:durableId="1031734345">
    <w:abstractNumId w:val="0"/>
  </w:num>
  <w:num w:numId="5" w16cid:durableId="412052317">
    <w:abstractNumId w:val="4"/>
  </w:num>
  <w:num w:numId="6" w16cid:durableId="415398891">
    <w:abstractNumId w:val="8"/>
  </w:num>
  <w:num w:numId="7" w16cid:durableId="82189784">
    <w:abstractNumId w:val="3"/>
  </w:num>
  <w:num w:numId="8" w16cid:durableId="1788044315">
    <w:abstractNumId w:val="2"/>
  </w:num>
  <w:num w:numId="9" w16cid:durableId="2095473449">
    <w:abstractNumId w:val="7"/>
  </w:num>
  <w:num w:numId="10" w16cid:durableId="615060960">
    <w:abstractNumId w:val="9"/>
  </w:num>
  <w:num w:numId="11" w16cid:durableId="1540973503">
    <w:abstractNumId w:val="6"/>
  </w:num>
  <w:num w:numId="12" w16cid:durableId="1905794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062E"/>
    <w:rsid w:val="000B7FF2"/>
    <w:rsid w:val="000E5B45"/>
    <w:rsid w:val="000F62A4"/>
    <w:rsid w:val="00102D53"/>
    <w:rsid w:val="00126399"/>
    <w:rsid w:val="0022533A"/>
    <w:rsid w:val="00227C1D"/>
    <w:rsid w:val="00264C1B"/>
    <w:rsid w:val="002B3967"/>
    <w:rsid w:val="002C06E8"/>
    <w:rsid w:val="002C592B"/>
    <w:rsid w:val="002D4693"/>
    <w:rsid w:val="002D61D1"/>
    <w:rsid w:val="0031507B"/>
    <w:rsid w:val="00316A31"/>
    <w:rsid w:val="00366280"/>
    <w:rsid w:val="00541934"/>
    <w:rsid w:val="00597360"/>
    <w:rsid w:val="005E0770"/>
    <w:rsid w:val="00624D1E"/>
    <w:rsid w:val="006934CC"/>
    <w:rsid w:val="00730AB9"/>
    <w:rsid w:val="007D30C9"/>
    <w:rsid w:val="00890E01"/>
    <w:rsid w:val="008A4121"/>
    <w:rsid w:val="009665ED"/>
    <w:rsid w:val="00977773"/>
    <w:rsid w:val="009813B7"/>
    <w:rsid w:val="0099220C"/>
    <w:rsid w:val="00A4390E"/>
    <w:rsid w:val="00A5133C"/>
    <w:rsid w:val="00A80BC1"/>
    <w:rsid w:val="00A9297A"/>
    <w:rsid w:val="00AA25A4"/>
    <w:rsid w:val="00B70226"/>
    <w:rsid w:val="00BB0242"/>
    <w:rsid w:val="00C245AA"/>
    <w:rsid w:val="00C8168E"/>
    <w:rsid w:val="00CD4EA2"/>
    <w:rsid w:val="00D033D1"/>
    <w:rsid w:val="00E04EE2"/>
    <w:rsid w:val="00E84668"/>
    <w:rsid w:val="00E91867"/>
    <w:rsid w:val="00EB36CC"/>
    <w:rsid w:val="00EF1DD4"/>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7E649"/>
  <w15:docId w15:val="{01F85B36-FEC6-DE48-8083-52EFF574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227C1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4</cp:revision>
  <dcterms:created xsi:type="dcterms:W3CDTF">2013-01-02T14:17:00Z</dcterms:created>
  <dcterms:modified xsi:type="dcterms:W3CDTF">2023-03-28T14:11:00Z</dcterms:modified>
</cp:coreProperties>
</file>