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80AC6" w14:textId="3E549145" w:rsidR="006631B3" w:rsidRDefault="003E5C9A" w:rsidP="00794E25">
      <w:pPr>
        <w:pStyle w:val="NoSpacing"/>
      </w:pPr>
      <w:r w:rsidRPr="0059799F">
        <w:rPr>
          <w:b/>
          <w:bCs/>
          <w:u w:val="single"/>
        </w:rPr>
        <w:t>KEEP IN MIND</w:t>
      </w:r>
      <w:r>
        <w:t>: 2 Kings explores the promise God made to David (2 Samuel 7) that accompanies Israel through its history.</w:t>
      </w:r>
    </w:p>
    <w:p w14:paraId="0085AB83" w14:textId="31394660" w:rsidR="003E5C9A" w:rsidRPr="003E5C9A" w:rsidRDefault="003E5C9A" w:rsidP="00794E25">
      <w:pPr>
        <w:pStyle w:val="NoSpacing"/>
        <w:rPr>
          <w:b/>
          <w:bCs/>
          <w:u w:val="single"/>
        </w:rPr>
      </w:pPr>
      <w:r w:rsidRPr="003E5C9A">
        <w:rPr>
          <w:b/>
          <w:bCs/>
          <w:u w:val="single"/>
        </w:rPr>
        <w:t>Elijah</w:t>
      </w:r>
    </w:p>
    <w:p w14:paraId="277881B5" w14:textId="502FEAA8" w:rsidR="003E5C9A" w:rsidRDefault="003E5C9A" w:rsidP="003E5C9A">
      <w:pPr>
        <w:pStyle w:val="NoSpacing"/>
        <w:numPr>
          <w:ilvl w:val="0"/>
          <w:numId w:val="10"/>
        </w:numPr>
      </w:pPr>
      <w:r>
        <w:t>Hairy man</w:t>
      </w:r>
    </w:p>
    <w:p w14:paraId="0699B7D4" w14:textId="3070E2A2" w:rsidR="003E5C9A" w:rsidRDefault="003E5C9A" w:rsidP="003E5C9A">
      <w:pPr>
        <w:pStyle w:val="NoSpacing"/>
        <w:numPr>
          <w:ilvl w:val="0"/>
          <w:numId w:val="10"/>
        </w:numPr>
      </w:pPr>
      <w:r>
        <w:t xml:space="preserve">Likes leather </w:t>
      </w:r>
      <w:proofErr w:type="gramStart"/>
      <w:r>
        <w:t>belts</w:t>
      </w:r>
      <w:proofErr w:type="gramEnd"/>
    </w:p>
    <w:p w14:paraId="5D138E1B" w14:textId="7F480FBD" w:rsidR="003E5C9A" w:rsidRDefault="003E5C9A" w:rsidP="003E5C9A">
      <w:pPr>
        <w:pStyle w:val="NoSpacing"/>
        <w:numPr>
          <w:ilvl w:val="0"/>
          <w:numId w:val="10"/>
        </w:numPr>
      </w:pPr>
      <w:r>
        <w:t>Uses his “mantle” or cloak to part the Jordan River (Echoes of Joshua and Moses).</w:t>
      </w:r>
    </w:p>
    <w:p w14:paraId="6DA1FB09" w14:textId="77777777" w:rsidR="001F345E" w:rsidRPr="000268FF" w:rsidRDefault="006631B3" w:rsidP="00346A3D">
      <w:pPr>
        <w:rPr>
          <w:rFonts w:cs="Times New Roman"/>
          <w:b/>
          <w:bCs/>
          <w:szCs w:val="24"/>
          <w:u w:val="single"/>
        </w:rPr>
      </w:pPr>
      <w:r w:rsidRPr="000268FF">
        <w:rPr>
          <w:rFonts w:cs="Times New Roman"/>
          <w:b/>
          <w:bCs/>
          <w:szCs w:val="24"/>
          <w:u w:val="single"/>
        </w:rPr>
        <w:t>Elisha</w:t>
      </w:r>
      <w:r w:rsidR="001F345E" w:rsidRPr="000268FF">
        <w:rPr>
          <w:rFonts w:cs="Times New Roman"/>
          <w:b/>
          <w:bCs/>
          <w:szCs w:val="24"/>
          <w:u w:val="single"/>
        </w:rPr>
        <w:t xml:space="preserve"> </w:t>
      </w:r>
    </w:p>
    <w:p w14:paraId="7A286F71" w14:textId="00B50DE2" w:rsidR="006631B3" w:rsidRDefault="000268FF" w:rsidP="005D549E">
      <w:pPr>
        <w:pStyle w:val="NoSpacing"/>
        <w:numPr>
          <w:ilvl w:val="0"/>
          <w:numId w:val="9"/>
        </w:numPr>
      </w:pPr>
      <w:r>
        <w:t>S</w:t>
      </w:r>
      <w:r w:rsidR="006631B3">
        <w:t xml:space="preserve">tudent </w:t>
      </w:r>
      <w:r>
        <w:t xml:space="preserve">and friend </w:t>
      </w:r>
      <w:r w:rsidR="006631B3">
        <w:t>of Elijah</w:t>
      </w:r>
    </w:p>
    <w:p w14:paraId="7C4846E5" w14:textId="77777777" w:rsidR="006631B3" w:rsidRDefault="006631B3" w:rsidP="005D549E">
      <w:pPr>
        <w:pStyle w:val="NoSpacing"/>
        <w:numPr>
          <w:ilvl w:val="0"/>
          <w:numId w:val="9"/>
        </w:numPr>
      </w:pPr>
      <w:r>
        <w:t>Succeeds Elijah (</w:t>
      </w:r>
      <w:r w:rsidRPr="000268FF">
        <w:rPr>
          <w:u w:val="single"/>
        </w:rPr>
        <w:t>who does not die</w:t>
      </w:r>
      <w:r>
        <w:t xml:space="preserve"> but </w:t>
      </w:r>
      <w:r w:rsidRPr="000268FF">
        <w:rPr>
          <w:u w:val="single"/>
        </w:rPr>
        <w:t>ascends</w:t>
      </w:r>
      <w:r>
        <w:t xml:space="preserve"> to Heaven [Ch. 2])</w:t>
      </w:r>
    </w:p>
    <w:p w14:paraId="7BD4C157" w14:textId="3A60871A" w:rsidR="006631B3" w:rsidRDefault="000268FF" w:rsidP="005D549E">
      <w:pPr>
        <w:pStyle w:val="NoSpacing"/>
        <w:numPr>
          <w:ilvl w:val="0"/>
          <w:numId w:val="9"/>
        </w:numPr>
      </w:pPr>
      <w:r>
        <w:t>Performs</w:t>
      </w:r>
      <w:r w:rsidR="006631B3">
        <w:t xml:space="preserve"> miracles (</w:t>
      </w:r>
      <w:r>
        <w:t xml:space="preserve">performs “The Moses” </w:t>
      </w:r>
      <w:r w:rsidR="006631B3">
        <w:t>in 2:14)</w:t>
      </w:r>
    </w:p>
    <w:p w14:paraId="49A61937" w14:textId="77777777" w:rsidR="0059799F" w:rsidRPr="0059799F" w:rsidRDefault="0084794A" w:rsidP="00E90F38">
      <w:pPr>
        <w:pStyle w:val="NoSpacing"/>
        <w:numPr>
          <w:ilvl w:val="0"/>
          <w:numId w:val="9"/>
        </w:numPr>
        <w:rPr>
          <w:rFonts w:cs="Times New Roman"/>
          <w:b/>
          <w:bCs/>
          <w:szCs w:val="24"/>
          <w:u w:val="single"/>
        </w:rPr>
      </w:pPr>
      <w:r>
        <w:t xml:space="preserve">Has a servant named </w:t>
      </w:r>
      <w:proofErr w:type="gramStart"/>
      <w:r w:rsidRPr="0059799F">
        <w:rPr>
          <w:b/>
          <w:bCs/>
        </w:rPr>
        <w:t>Gehazi</w:t>
      </w:r>
      <w:proofErr w:type="gramEnd"/>
    </w:p>
    <w:p w14:paraId="4A94E56A" w14:textId="14A8F5BC" w:rsidR="0059799F" w:rsidRPr="0059799F" w:rsidRDefault="0059799F" w:rsidP="00E90F38">
      <w:pPr>
        <w:pStyle w:val="NoSpacing"/>
        <w:numPr>
          <w:ilvl w:val="0"/>
          <w:numId w:val="9"/>
        </w:numPr>
        <w:rPr>
          <w:rFonts w:cs="Times New Roman"/>
          <w:szCs w:val="24"/>
          <w:u w:val="single"/>
        </w:rPr>
      </w:pPr>
      <w:r w:rsidRPr="0059799F">
        <w:t xml:space="preserve">Can make an ax float in </w:t>
      </w:r>
      <w:proofErr w:type="gramStart"/>
      <w:r w:rsidRPr="0059799F">
        <w:t>water</w:t>
      </w:r>
      <w:proofErr w:type="gramEnd"/>
    </w:p>
    <w:p w14:paraId="1019C523" w14:textId="241F8CA1" w:rsidR="0059799F" w:rsidRPr="00982DB7" w:rsidRDefault="0059799F" w:rsidP="00E90F38">
      <w:pPr>
        <w:pStyle w:val="NoSpacing"/>
        <w:numPr>
          <w:ilvl w:val="0"/>
          <w:numId w:val="9"/>
        </w:numPr>
        <w:rPr>
          <w:rFonts w:cs="Times New Roman"/>
          <w:szCs w:val="24"/>
          <w:u w:val="single"/>
        </w:rPr>
      </w:pPr>
      <w:r>
        <w:t>Helps the Israelite army avoid a dangerous confrontation with the Arameans.</w:t>
      </w:r>
    </w:p>
    <w:p w14:paraId="07353279" w14:textId="67DAD3CA" w:rsidR="00982DB7" w:rsidRPr="0059799F" w:rsidRDefault="00982DB7" w:rsidP="00E90F38">
      <w:pPr>
        <w:pStyle w:val="NoSpacing"/>
        <w:numPr>
          <w:ilvl w:val="0"/>
          <w:numId w:val="9"/>
        </w:numPr>
        <w:rPr>
          <w:rFonts w:cs="Times New Roman"/>
          <w:szCs w:val="24"/>
          <w:u w:val="single"/>
        </w:rPr>
      </w:pPr>
      <w:r>
        <w:t xml:space="preserve">As a DEAD prophet, heals another dead </w:t>
      </w:r>
      <w:proofErr w:type="gramStart"/>
      <w:r>
        <w:t>man</w:t>
      </w:r>
      <w:proofErr w:type="gramEnd"/>
    </w:p>
    <w:p w14:paraId="2C0A1414" w14:textId="0422427A" w:rsidR="006631B3" w:rsidRPr="0059799F" w:rsidRDefault="006631B3" w:rsidP="0059799F">
      <w:pPr>
        <w:pStyle w:val="NoSpacing"/>
        <w:rPr>
          <w:rFonts w:cs="Times New Roman"/>
          <w:b/>
          <w:bCs/>
          <w:szCs w:val="24"/>
          <w:u w:val="single"/>
        </w:rPr>
      </w:pPr>
      <w:r w:rsidRPr="0059799F">
        <w:rPr>
          <w:rFonts w:cs="Times New Roman"/>
          <w:b/>
          <w:bCs/>
          <w:szCs w:val="24"/>
          <w:u w:val="single"/>
        </w:rPr>
        <w:t>King Josiah</w:t>
      </w:r>
    </w:p>
    <w:p w14:paraId="19B10548" w14:textId="77777777" w:rsidR="00122634" w:rsidRDefault="00122634" w:rsidP="005D549E">
      <w:pPr>
        <w:pStyle w:val="NoSpacing"/>
        <w:numPr>
          <w:ilvl w:val="0"/>
          <w:numId w:val="8"/>
        </w:numPr>
      </w:pPr>
      <w:r>
        <w:t>The favorite king of the authors of Kings</w:t>
      </w:r>
    </w:p>
    <w:p w14:paraId="37244F9B" w14:textId="2D3AB575" w:rsidR="00122634" w:rsidRDefault="000268FF" w:rsidP="005D549E">
      <w:pPr>
        <w:pStyle w:val="NoSpacing"/>
        <w:numPr>
          <w:ilvl w:val="0"/>
          <w:numId w:val="8"/>
        </w:numPr>
      </w:pPr>
      <w:r>
        <w:t>Becomes</w:t>
      </w:r>
      <w:r w:rsidR="00122634">
        <w:t xml:space="preserve"> king when he was </w:t>
      </w:r>
      <w:r w:rsidR="00122634" w:rsidRPr="00122634">
        <w:rPr>
          <w:rFonts w:ascii="Gill Sans Ultra Bold" w:hAnsi="Gill Sans Ultra Bold"/>
        </w:rPr>
        <w:t xml:space="preserve">8 years </w:t>
      </w:r>
      <w:proofErr w:type="gramStart"/>
      <w:r w:rsidR="00122634" w:rsidRPr="00122634">
        <w:rPr>
          <w:rFonts w:ascii="Gill Sans Ultra Bold" w:hAnsi="Gill Sans Ultra Bold"/>
        </w:rPr>
        <w:t>old</w:t>
      </w:r>
      <w:proofErr w:type="gramEnd"/>
    </w:p>
    <w:p w14:paraId="070ECCD9" w14:textId="77777777" w:rsidR="00122634" w:rsidRDefault="00122634" w:rsidP="005D549E">
      <w:pPr>
        <w:pStyle w:val="NoSpacing"/>
        <w:numPr>
          <w:ilvl w:val="0"/>
          <w:numId w:val="8"/>
        </w:numPr>
      </w:pPr>
      <w:r>
        <w:t>Learns of early edition of Deuteronomy</w:t>
      </w:r>
    </w:p>
    <w:p w14:paraId="5DD544A5" w14:textId="77777777" w:rsidR="00122634" w:rsidRDefault="00122634" w:rsidP="005D549E">
      <w:pPr>
        <w:pStyle w:val="NoSpacing"/>
        <w:numPr>
          <w:ilvl w:val="0"/>
          <w:numId w:val="8"/>
        </w:numPr>
      </w:pPr>
      <w:r>
        <w:t>Leads people to worship reform (“Getting back to our roots”)</w:t>
      </w:r>
    </w:p>
    <w:p w14:paraId="59B76766" w14:textId="69C3E079" w:rsidR="00122634" w:rsidRDefault="00122634" w:rsidP="005D549E">
      <w:pPr>
        <w:pStyle w:val="NoSpacing"/>
        <w:numPr>
          <w:ilvl w:val="0"/>
          <w:numId w:val="8"/>
        </w:numPr>
      </w:pPr>
      <w:r>
        <w:t>Reig</w:t>
      </w:r>
      <w:r w:rsidR="000268FF">
        <w:t>ns</w:t>
      </w:r>
      <w:r>
        <w:t xml:space="preserve"> for 31 years</w:t>
      </w:r>
    </w:p>
    <w:p w14:paraId="1A146A3A" w14:textId="662AC4AD" w:rsidR="00687246" w:rsidRDefault="00687246" w:rsidP="00687246">
      <w:pPr>
        <w:pStyle w:val="NoSpacing"/>
      </w:pPr>
      <w:r w:rsidRPr="00687246">
        <w:rPr>
          <w:b/>
          <w:bCs/>
        </w:rPr>
        <w:t>“High Places”</w:t>
      </w:r>
      <w:r>
        <w:t xml:space="preserve"> - T</w:t>
      </w:r>
      <w:r w:rsidRPr="00687246">
        <w:t xml:space="preserve">he local sanctuaries where a </w:t>
      </w:r>
      <w:proofErr w:type="spellStart"/>
      <w:r w:rsidRPr="00687246">
        <w:t>Baalized</w:t>
      </w:r>
      <w:proofErr w:type="spellEnd"/>
      <w:r>
        <w:t>-</w:t>
      </w:r>
      <w:r w:rsidRPr="00687246">
        <w:t xml:space="preserve">Yahweh cult was practiced in ancient Israel until their abolition by Josiah in 621 B.C. They were frequently described as taking place “on every high hill and under every green tree” (e.g., 2 Kgs 17:10). </w:t>
      </w:r>
      <w:r>
        <w:t>Stone</w:t>
      </w:r>
      <w:r w:rsidRPr="00687246">
        <w:t xml:space="preserve"> pillars symbolizing the male deity, altars, and incense altars were among the characteristic features of these sites. The OT also suggests that rites of sacred prostitution were characteristic of the </w:t>
      </w:r>
      <w:proofErr w:type="spellStart"/>
      <w:r w:rsidRPr="00687246">
        <w:t>Baalized</w:t>
      </w:r>
      <w:proofErr w:type="spellEnd"/>
      <w:r w:rsidRPr="00687246">
        <w:t xml:space="preserve"> Yahweh worship, presumably a form of imitative magic in order to encourage the fertility of the land.</w:t>
      </w:r>
    </w:p>
    <w:p w14:paraId="7C453E4D" w14:textId="77777777" w:rsidR="003979CD" w:rsidRDefault="00187BA7" w:rsidP="005D549E">
      <w:pPr>
        <w:pStyle w:val="NoSpacing"/>
      </w:pPr>
      <w:r w:rsidRPr="003979CD">
        <w:rPr>
          <w:u w:val="single"/>
        </w:rPr>
        <w:t>The Babylonian Exile is a major turning point in the history of the Jewish people</w:t>
      </w:r>
      <w:r>
        <w:t xml:space="preserve">. They will never be the same after this. </w:t>
      </w:r>
    </w:p>
    <w:p w14:paraId="0B584EB2" w14:textId="032C243A" w:rsidR="003979CD" w:rsidRDefault="003979CD" w:rsidP="005D549E">
      <w:pPr>
        <w:pStyle w:val="NoSpacing"/>
      </w:pPr>
      <w:r>
        <w:t>***</w:t>
      </w:r>
      <w:r w:rsidR="00187BA7" w:rsidRPr="003979CD">
        <w:rPr>
          <w:rFonts w:ascii="Aharoni" w:hAnsi="Aharoni" w:cs="Aharoni" w:hint="cs"/>
        </w:rPr>
        <w:t xml:space="preserve">Please keep this in mind as you read the Old Testament and the stories that were written while the Jews were in </w:t>
      </w:r>
      <w:proofErr w:type="gramStart"/>
      <w:r w:rsidR="00187BA7" w:rsidRPr="003979CD">
        <w:rPr>
          <w:rFonts w:ascii="Aharoni" w:hAnsi="Aharoni" w:cs="Aharoni" w:hint="cs"/>
        </w:rPr>
        <w:t>exile</w:t>
      </w:r>
      <w:r w:rsidR="00187BA7">
        <w:t>.</w:t>
      </w:r>
      <w:r>
        <w:t>*</w:t>
      </w:r>
      <w:proofErr w:type="gramEnd"/>
      <w:r>
        <w:t>**</w:t>
      </w:r>
    </w:p>
    <w:p w14:paraId="46953BFA" w14:textId="77777777" w:rsidR="00687246" w:rsidRPr="003979CD" w:rsidRDefault="00687246" w:rsidP="005D549E">
      <w:pPr>
        <w:pStyle w:val="NoSpacing"/>
      </w:pPr>
    </w:p>
    <w:p w14:paraId="1A589A7B" w14:textId="0774150D" w:rsidR="003E5C9A" w:rsidRPr="003E5C9A" w:rsidRDefault="003E5C9A" w:rsidP="005D549E">
      <w:pPr>
        <w:pStyle w:val="NoSpacing"/>
        <w:rPr>
          <w:b/>
          <w:bCs/>
          <w:u w:val="single"/>
        </w:rPr>
      </w:pPr>
      <w:r w:rsidRPr="003E5C9A">
        <w:rPr>
          <w:b/>
          <w:bCs/>
          <w:u w:val="single"/>
        </w:rPr>
        <w:lastRenderedPageBreak/>
        <w:t>OUTLINE</w:t>
      </w:r>
    </w:p>
    <w:p w14:paraId="635294C5" w14:textId="4828AEC3" w:rsidR="005D549E" w:rsidRPr="000268FF" w:rsidRDefault="005D549E" w:rsidP="005D549E">
      <w:pPr>
        <w:pStyle w:val="NoSpacing"/>
        <w:numPr>
          <w:ilvl w:val="0"/>
          <w:numId w:val="5"/>
        </w:numPr>
      </w:pPr>
      <w:r w:rsidRPr="000268FF">
        <w:rPr>
          <w:bdr w:val="none" w:sz="0" w:space="0" w:color="auto" w:frame="1"/>
        </w:rPr>
        <w:t>Elisha</w:t>
      </w:r>
      <w:r w:rsidRPr="000268FF">
        <w:t xml:space="preserve"> Continues Elijah’s Ministry (2 Kings 1:1–8:29)</w:t>
      </w:r>
    </w:p>
    <w:p w14:paraId="304E1535" w14:textId="139DDDD2" w:rsidR="005D549E" w:rsidRPr="000268FF" w:rsidRDefault="005D549E" w:rsidP="005D549E">
      <w:pPr>
        <w:pStyle w:val="NoSpacing"/>
        <w:numPr>
          <w:ilvl w:val="0"/>
          <w:numId w:val="5"/>
        </w:numPr>
      </w:pPr>
      <w:r w:rsidRPr="000268FF">
        <w:rPr>
          <w:bdr w:val="none" w:sz="0" w:space="0" w:color="auto" w:frame="1"/>
        </w:rPr>
        <w:t>Jehu</w:t>
      </w:r>
      <w:r w:rsidRPr="000268FF">
        <w:t xml:space="preserve"> Purges Israel (2 Kings 9:1–10:36)</w:t>
      </w:r>
    </w:p>
    <w:p w14:paraId="6C7E0DB4" w14:textId="21CEEB3B" w:rsidR="005D549E" w:rsidRPr="000268FF" w:rsidRDefault="005D549E" w:rsidP="005D549E">
      <w:pPr>
        <w:pStyle w:val="NoSpacing"/>
        <w:numPr>
          <w:ilvl w:val="0"/>
          <w:numId w:val="5"/>
        </w:numPr>
      </w:pPr>
      <w:r w:rsidRPr="000268FF">
        <w:t xml:space="preserve">Athaliah and </w:t>
      </w:r>
      <w:r w:rsidR="00E46390">
        <w:t>Jehoash</w:t>
      </w:r>
      <w:r w:rsidRPr="000268FF">
        <w:t xml:space="preserve"> (2 Kings 11:1–12:21)</w:t>
      </w:r>
    </w:p>
    <w:p w14:paraId="7452EEEC" w14:textId="605FA19B" w:rsidR="005D549E" w:rsidRPr="000268FF" w:rsidRDefault="005D549E" w:rsidP="005D549E">
      <w:pPr>
        <w:pStyle w:val="NoSpacing"/>
        <w:numPr>
          <w:ilvl w:val="0"/>
          <w:numId w:val="5"/>
        </w:numPr>
      </w:pPr>
      <w:r w:rsidRPr="000268FF">
        <w:t>The Collapse of the </w:t>
      </w:r>
      <w:r w:rsidRPr="000268FF">
        <w:rPr>
          <w:bdr w:val="none" w:sz="0" w:space="0" w:color="auto" w:frame="1"/>
        </w:rPr>
        <w:t>Northern Kingdom</w:t>
      </w:r>
      <w:r w:rsidRPr="000268FF">
        <w:t xml:space="preserve"> (2 Kings 13:1–17:41)</w:t>
      </w:r>
    </w:p>
    <w:p w14:paraId="06F5F6BE" w14:textId="35FE51A4" w:rsidR="005D549E" w:rsidRPr="000268FF" w:rsidRDefault="005D549E" w:rsidP="005D549E">
      <w:pPr>
        <w:pStyle w:val="NoSpacing"/>
        <w:numPr>
          <w:ilvl w:val="0"/>
          <w:numId w:val="5"/>
        </w:numPr>
      </w:pPr>
      <w:r w:rsidRPr="000268FF">
        <w:t>The Collapse of the </w:t>
      </w:r>
      <w:r w:rsidRPr="000268FF">
        <w:rPr>
          <w:bdr w:val="none" w:sz="0" w:space="0" w:color="auto" w:frame="1"/>
        </w:rPr>
        <w:t xml:space="preserve">Southern </w:t>
      </w:r>
      <w:proofErr w:type="gramStart"/>
      <w:r w:rsidRPr="000268FF">
        <w:rPr>
          <w:bdr w:val="none" w:sz="0" w:space="0" w:color="auto" w:frame="1"/>
        </w:rPr>
        <w:t>Kingdom</w:t>
      </w:r>
      <w:r w:rsidRPr="000268FF">
        <w:t>(</w:t>
      </w:r>
      <w:proofErr w:type="gramEnd"/>
      <w:r w:rsidRPr="000268FF">
        <w:t>2 Kings 18:1–25:30)</w:t>
      </w:r>
    </w:p>
    <w:p w14:paraId="05A40D94" w14:textId="36636316" w:rsidR="005D549E" w:rsidRPr="00935D24" w:rsidRDefault="003E5C9A" w:rsidP="00935D24">
      <w:pPr>
        <w:pStyle w:val="NoSpacing"/>
        <w:jc w:val="center"/>
        <w:rPr>
          <w:b/>
          <w:bCs/>
          <w:u w:val="single"/>
        </w:rPr>
      </w:pPr>
      <w:r w:rsidRPr="00935D24">
        <w:rPr>
          <w:b/>
          <w:bCs/>
          <w:u w:val="single"/>
        </w:rPr>
        <w:t>Elisha Continues Elijah’s Ministry (2 Kings 1:1–8:29)</w:t>
      </w:r>
    </w:p>
    <w:p w14:paraId="01140348" w14:textId="77777777" w:rsidR="003E5C9A" w:rsidRDefault="003E5C9A" w:rsidP="003E5C9A">
      <w:pPr>
        <w:pStyle w:val="NoSpacing"/>
        <w:rPr>
          <w:b/>
          <w:bCs/>
        </w:rPr>
      </w:pPr>
      <w:r w:rsidRPr="003E5C9A">
        <w:rPr>
          <w:b/>
          <w:bCs/>
        </w:rPr>
        <w:t xml:space="preserve">Ahaziah- </w:t>
      </w:r>
      <w:r w:rsidRPr="003E5C9A">
        <w:t>King of The Northern Kingdom, the son and successor of Ahab, who reigned little more than one year.</w:t>
      </w:r>
    </w:p>
    <w:p w14:paraId="5F0D8E7A" w14:textId="77777777" w:rsidR="003E5C9A" w:rsidRPr="003E5C9A" w:rsidRDefault="003E5C9A" w:rsidP="003E5C9A">
      <w:pPr>
        <w:pStyle w:val="NoSpacing"/>
        <w:rPr>
          <w:b/>
          <w:bCs/>
        </w:rPr>
      </w:pPr>
      <w:r w:rsidRPr="003E5C9A">
        <w:rPr>
          <w:b/>
          <w:bCs/>
        </w:rPr>
        <w:t xml:space="preserve">The “god” of </w:t>
      </w:r>
      <w:proofErr w:type="spellStart"/>
      <w:r w:rsidRPr="003E5C9A">
        <w:rPr>
          <w:b/>
          <w:bCs/>
        </w:rPr>
        <w:t>Ekron</w:t>
      </w:r>
      <w:proofErr w:type="spellEnd"/>
      <w:r w:rsidRPr="003E5C9A">
        <w:rPr>
          <w:b/>
          <w:bCs/>
        </w:rPr>
        <w:t xml:space="preserve"> (Philistines)</w:t>
      </w:r>
    </w:p>
    <w:p w14:paraId="11E7B475" w14:textId="77777777" w:rsidR="003E5C9A" w:rsidRDefault="003E5C9A" w:rsidP="003E5C9A">
      <w:pPr>
        <w:pStyle w:val="NoSpacing"/>
        <w:rPr>
          <w:b/>
          <w:bCs/>
        </w:rPr>
      </w:pPr>
      <w:r w:rsidRPr="003E5C9A">
        <w:rPr>
          <w:b/>
          <w:bCs/>
        </w:rPr>
        <w:t>•</w:t>
      </w:r>
      <w:r w:rsidRPr="003E5C9A">
        <w:rPr>
          <w:b/>
          <w:bCs/>
        </w:rPr>
        <w:tab/>
      </w:r>
      <w:r w:rsidRPr="003E5C9A">
        <w:t>The god’s name is probably Baal-</w:t>
      </w:r>
      <w:proofErr w:type="spellStart"/>
      <w:r w:rsidRPr="003E5C9A">
        <w:rPr>
          <w:b/>
          <w:bCs/>
        </w:rPr>
        <w:t>zebul</w:t>
      </w:r>
      <w:proofErr w:type="spellEnd"/>
      <w:r w:rsidRPr="003E5C9A">
        <w:t xml:space="preserve"> (prince Baal), but here he is given the tongue-in-cheek name Baal-</w:t>
      </w:r>
      <w:proofErr w:type="spellStart"/>
      <w:r w:rsidRPr="003E5C9A">
        <w:rPr>
          <w:b/>
          <w:bCs/>
        </w:rPr>
        <w:t>zebub</w:t>
      </w:r>
      <w:proofErr w:type="spellEnd"/>
      <w:r w:rsidRPr="003E5C9A">
        <w:t>, meaning “lord of the flies.”</w:t>
      </w:r>
    </w:p>
    <w:p w14:paraId="17E24E32" w14:textId="2DC5A214" w:rsidR="003E5C9A" w:rsidRPr="003E5C9A" w:rsidRDefault="003E5C9A" w:rsidP="003E5C9A">
      <w:pPr>
        <w:pStyle w:val="NoSpacing"/>
        <w:rPr>
          <w:b/>
          <w:bCs/>
        </w:rPr>
      </w:pPr>
      <w:r w:rsidRPr="003E5C9A">
        <w:rPr>
          <w:b/>
          <w:bCs/>
        </w:rPr>
        <w:t xml:space="preserve">Elijah vs. </w:t>
      </w:r>
      <w:r w:rsidRPr="003E5C9A">
        <w:rPr>
          <w:b/>
          <w:bCs/>
          <w:strike/>
        </w:rPr>
        <w:t>50</w:t>
      </w:r>
      <w:r w:rsidRPr="003E5C9A">
        <w:rPr>
          <w:b/>
          <w:bCs/>
        </w:rPr>
        <w:t>/</w:t>
      </w:r>
      <w:r w:rsidRPr="003E5C9A">
        <w:rPr>
          <w:b/>
          <w:bCs/>
          <w:strike/>
        </w:rPr>
        <w:t>100</w:t>
      </w:r>
      <w:r w:rsidRPr="003E5C9A">
        <w:rPr>
          <w:b/>
          <w:bCs/>
        </w:rPr>
        <w:t>/150</w:t>
      </w:r>
    </w:p>
    <w:p w14:paraId="389E24FF" w14:textId="570CF095" w:rsidR="003E5C9A" w:rsidRPr="003E5C9A" w:rsidRDefault="003E5C9A" w:rsidP="003E5C9A">
      <w:pPr>
        <w:pStyle w:val="NoSpacing"/>
        <w:rPr>
          <w:b/>
          <w:bCs/>
        </w:rPr>
      </w:pPr>
      <w:r w:rsidRPr="003E5C9A">
        <w:rPr>
          <w:b/>
          <w:bCs/>
        </w:rPr>
        <w:t>Elijah’s Ascension</w:t>
      </w:r>
    </w:p>
    <w:p w14:paraId="2EC8501F" w14:textId="2FF7A083" w:rsidR="003E5C9A" w:rsidRDefault="003E5C9A" w:rsidP="003E5C9A">
      <w:pPr>
        <w:pStyle w:val="NoSpacing"/>
        <w:numPr>
          <w:ilvl w:val="0"/>
          <w:numId w:val="14"/>
        </w:numPr>
      </w:pPr>
      <w:r>
        <w:t>Signs of Divine Intervention</w:t>
      </w:r>
    </w:p>
    <w:p w14:paraId="2054582E" w14:textId="0D364F6A" w:rsidR="003E5C9A" w:rsidRDefault="003E5C9A" w:rsidP="003E5C9A">
      <w:pPr>
        <w:pStyle w:val="NoSpacing"/>
        <w:numPr>
          <w:ilvl w:val="1"/>
          <w:numId w:val="14"/>
        </w:numPr>
      </w:pPr>
      <w:r>
        <w:t>“Chariot of fire”</w:t>
      </w:r>
    </w:p>
    <w:p w14:paraId="1ACF470D" w14:textId="5D2A727A" w:rsidR="003E5C9A" w:rsidRDefault="003E5C9A" w:rsidP="003E5C9A">
      <w:pPr>
        <w:pStyle w:val="NoSpacing"/>
        <w:numPr>
          <w:ilvl w:val="1"/>
          <w:numId w:val="14"/>
        </w:numPr>
      </w:pPr>
      <w:r>
        <w:t>“Horses of fire”</w:t>
      </w:r>
    </w:p>
    <w:p w14:paraId="1F534DEA" w14:textId="796DE62B" w:rsidR="003E5C9A" w:rsidRDefault="003E5C9A" w:rsidP="003E5C9A">
      <w:pPr>
        <w:pStyle w:val="NoSpacing"/>
        <w:numPr>
          <w:ilvl w:val="1"/>
          <w:numId w:val="14"/>
        </w:numPr>
      </w:pPr>
      <w:r>
        <w:t>Whirlwind</w:t>
      </w:r>
    </w:p>
    <w:p w14:paraId="6763F8AA" w14:textId="417FBDC4" w:rsidR="003E5C9A" w:rsidRDefault="003E5C9A" w:rsidP="003E5C9A">
      <w:pPr>
        <w:pStyle w:val="NoSpacing"/>
        <w:numPr>
          <w:ilvl w:val="1"/>
          <w:numId w:val="14"/>
        </w:numPr>
      </w:pPr>
      <w:r>
        <w:t xml:space="preserve">“Chariots of Israel and its horsemen”- indicated Elijah’s important role as the </w:t>
      </w:r>
      <w:r w:rsidRPr="003E5C9A">
        <w:rPr>
          <w:b/>
          <w:bCs/>
        </w:rPr>
        <w:t>agent of holy war</w:t>
      </w:r>
      <w:r>
        <w:t>.</w:t>
      </w:r>
    </w:p>
    <w:p w14:paraId="6CA92B34" w14:textId="29B12824" w:rsidR="003E5C9A" w:rsidRDefault="003E5C9A" w:rsidP="003E5C9A">
      <w:pPr>
        <w:pStyle w:val="NoSpacing"/>
      </w:pPr>
      <w:r w:rsidRPr="003E5C9A">
        <w:rPr>
          <w:b/>
          <w:bCs/>
          <w:i/>
          <w:iCs/>
        </w:rPr>
        <w:t>DYK</w:t>
      </w:r>
      <w:r>
        <w:t xml:space="preserve">- “Miracles in the Bible cluster around </w:t>
      </w:r>
      <w:r w:rsidRPr="003E5C9A">
        <w:rPr>
          <w:b/>
          <w:bCs/>
          <w:u w:val="single"/>
        </w:rPr>
        <w:t>three</w:t>
      </w:r>
      <w:r>
        <w:t xml:space="preserve"> important eras:</w:t>
      </w:r>
    </w:p>
    <w:p w14:paraId="00BCA40D" w14:textId="7874EA47" w:rsidR="003E5C9A" w:rsidRDefault="003E5C9A" w:rsidP="003E5C9A">
      <w:pPr>
        <w:pStyle w:val="NoSpacing"/>
        <w:numPr>
          <w:ilvl w:val="0"/>
          <w:numId w:val="15"/>
        </w:numPr>
      </w:pPr>
      <w:r>
        <w:t>Events leading up to the exodus out of Egypt,</w:t>
      </w:r>
    </w:p>
    <w:p w14:paraId="6F861996" w14:textId="06090E40" w:rsidR="003E5C9A" w:rsidRDefault="003E5C9A" w:rsidP="003E5C9A">
      <w:pPr>
        <w:pStyle w:val="NoSpacing"/>
        <w:numPr>
          <w:ilvl w:val="0"/>
          <w:numId w:val="15"/>
        </w:numPr>
      </w:pPr>
      <w:r>
        <w:t>The Elijah and Elisha stories</w:t>
      </w:r>
    </w:p>
    <w:p w14:paraId="71FF2D73" w14:textId="71FD793C" w:rsidR="003E5C9A" w:rsidRDefault="003E5C9A" w:rsidP="003E5C9A">
      <w:pPr>
        <w:pStyle w:val="NoSpacing"/>
        <w:numPr>
          <w:ilvl w:val="0"/>
          <w:numId w:val="15"/>
        </w:numPr>
      </w:pPr>
      <w:r>
        <w:t>The life of Jesus and the early church.</w:t>
      </w:r>
    </w:p>
    <w:p w14:paraId="11ED8FBE" w14:textId="73453AE7" w:rsidR="003E5C9A" w:rsidRDefault="003E5C9A" w:rsidP="003E5C9A">
      <w:pPr>
        <w:pStyle w:val="NoSpacing"/>
      </w:pPr>
      <w:r w:rsidRPr="003E5C9A">
        <w:rPr>
          <w:b/>
          <w:bCs/>
          <w:i/>
          <w:iCs/>
        </w:rPr>
        <w:t>DYK</w:t>
      </w:r>
      <w:r w:rsidRPr="003E5C9A">
        <w:t xml:space="preserve"> </w:t>
      </w:r>
      <w:r>
        <w:t>- When Elisha performs a miracle it:</w:t>
      </w:r>
    </w:p>
    <w:p w14:paraId="53DD5934" w14:textId="17745D76" w:rsidR="003E5C9A" w:rsidRDefault="003E5C9A" w:rsidP="003E5C9A">
      <w:pPr>
        <w:pStyle w:val="NoSpacing"/>
        <w:numPr>
          <w:ilvl w:val="0"/>
          <w:numId w:val="16"/>
        </w:numPr>
      </w:pPr>
      <w:r>
        <w:t>Demonstrates his authority as prophet,</w:t>
      </w:r>
    </w:p>
    <w:p w14:paraId="120C2C96" w14:textId="5E4EFE08" w:rsidR="003E5C9A" w:rsidRDefault="003E5C9A" w:rsidP="003E5C9A">
      <w:pPr>
        <w:pStyle w:val="NoSpacing"/>
        <w:numPr>
          <w:ilvl w:val="0"/>
          <w:numId w:val="16"/>
        </w:numPr>
      </w:pPr>
      <w:r>
        <w:t>Shows divine compassion in providing:</w:t>
      </w:r>
    </w:p>
    <w:p w14:paraId="4FB6745B" w14:textId="730FA248" w:rsidR="003E5C9A" w:rsidRDefault="003E5C9A" w:rsidP="003E5C9A">
      <w:pPr>
        <w:pStyle w:val="NoSpacing"/>
        <w:numPr>
          <w:ilvl w:val="1"/>
          <w:numId w:val="16"/>
        </w:numPr>
      </w:pPr>
      <w:r>
        <w:t>Abundant food</w:t>
      </w:r>
    </w:p>
    <w:p w14:paraId="3BC061FA" w14:textId="7202EB75" w:rsidR="003E5C9A" w:rsidRDefault="003E5C9A" w:rsidP="003E5C9A">
      <w:pPr>
        <w:pStyle w:val="NoSpacing"/>
        <w:numPr>
          <w:ilvl w:val="1"/>
          <w:numId w:val="16"/>
        </w:numPr>
      </w:pPr>
      <w:r>
        <w:t>Healing people from illness</w:t>
      </w:r>
    </w:p>
    <w:p w14:paraId="54BB2A00" w14:textId="458C7995" w:rsidR="003E5C9A" w:rsidRDefault="003E5C9A" w:rsidP="003E5C9A">
      <w:pPr>
        <w:pStyle w:val="NoSpacing"/>
        <w:numPr>
          <w:ilvl w:val="1"/>
          <w:numId w:val="16"/>
        </w:numPr>
      </w:pPr>
      <w:r>
        <w:t>Raising people from the dead</w:t>
      </w:r>
    </w:p>
    <w:p w14:paraId="62AEBC40" w14:textId="29B3ACE4" w:rsidR="003E5C9A" w:rsidRPr="003E5C9A" w:rsidRDefault="003E5C9A" w:rsidP="003E5C9A">
      <w:pPr>
        <w:pStyle w:val="NoSpacing"/>
        <w:rPr>
          <w:b/>
          <w:bCs/>
        </w:rPr>
      </w:pPr>
      <w:r w:rsidRPr="003E5C9A">
        <w:rPr>
          <w:b/>
          <w:bCs/>
        </w:rPr>
        <w:lastRenderedPageBreak/>
        <w:t>Hey, Baldy!</w:t>
      </w:r>
      <w:r>
        <w:rPr>
          <w:b/>
          <w:bCs/>
        </w:rPr>
        <w:t xml:space="preserve"> (2:23-25)</w:t>
      </w:r>
    </w:p>
    <w:p w14:paraId="2BD875BD" w14:textId="0080F9BB" w:rsidR="003E5C9A" w:rsidRDefault="003E5C9A" w:rsidP="003E5C9A">
      <w:pPr>
        <w:pStyle w:val="NoSpacing"/>
        <w:numPr>
          <w:ilvl w:val="0"/>
          <w:numId w:val="14"/>
        </w:numPr>
      </w:pPr>
      <w:r>
        <w:t>Even though Elisha’s punishment is excessive, it makes crystal clear Elisha’s prophetic authority.</w:t>
      </w:r>
    </w:p>
    <w:p w14:paraId="6BFC8A8F" w14:textId="77777777" w:rsidR="003979CD" w:rsidRDefault="003979CD" w:rsidP="003979CD">
      <w:pPr>
        <w:pStyle w:val="NoSpacing"/>
      </w:pPr>
    </w:p>
    <w:p w14:paraId="3F5030C0" w14:textId="77777777" w:rsidR="003979CD" w:rsidRDefault="003979CD" w:rsidP="003979CD">
      <w:pPr>
        <w:pStyle w:val="NoSpacing"/>
      </w:pPr>
    </w:p>
    <w:p w14:paraId="5560D28C" w14:textId="4A0982F2" w:rsidR="003E5C9A" w:rsidRPr="003E5C9A" w:rsidRDefault="003E5C9A" w:rsidP="003E5C9A">
      <w:pPr>
        <w:pStyle w:val="NoSpacing"/>
        <w:rPr>
          <w:b/>
          <w:bCs/>
        </w:rPr>
      </w:pPr>
      <w:proofErr w:type="spellStart"/>
      <w:r w:rsidRPr="003E5C9A">
        <w:rPr>
          <w:b/>
          <w:bCs/>
        </w:rPr>
        <w:t>Jerhoam</w:t>
      </w:r>
      <w:proofErr w:type="spellEnd"/>
      <w:r w:rsidRPr="003E5C9A">
        <w:rPr>
          <w:b/>
          <w:bCs/>
        </w:rPr>
        <w:t xml:space="preserve"> “Hey! He’s not half bad!” (Not half-good either)</w:t>
      </w:r>
    </w:p>
    <w:p w14:paraId="54E7859D" w14:textId="5B9953CD" w:rsidR="003E5C9A" w:rsidRDefault="003E5C9A" w:rsidP="003E5C9A">
      <w:pPr>
        <w:pStyle w:val="NoSpacing"/>
        <w:numPr>
          <w:ilvl w:val="0"/>
          <w:numId w:val="14"/>
        </w:numPr>
      </w:pPr>
      <w:r>
        <w:t>Removed the pillar of Baal that Ahab had mad.</w:t>
      </w:r>
    </w:p>
    <w:p w14:paraId="7FC89B1F" w14:textId="24E83F5C" w:rsidR="003E5C9A" w:rsidRDefault="003E5C9A" w:rsidP="003E5C9A">
      <w:pPr>
        <w:pStyle w:val="NoSpacing"/>
        <w:numPr>
          <w:ilvl w:val="0"/>
          <w:numId w:val="14"/>
        </w:numPr>
      </w:pPr>
      <w:r>
        <w:t>He clung to the sin of Jeroboam (offering sacrifices at Dan and Bethel instead of only Jerusalem)</w:t>
      </w:r>
    </w:p>
    <w:p w14:paraId="597F2DC3" w14:textId="329E14FE" w:rsidR="003E5C9A" w:rsidRPr="0084794A" w:rsidRDefault="0084794A" w:rsidP="003E5C9A">
      <w:pPr>
        <w:pStyle w:val="NoSpacing"/>
        <w:rPr>
          <w:b/>
          <w:bCs/>
        </w:rPr>
      </w:pPr>
      <w:r w:rsidRPr="0084794A">
        <w:rPr>
          <w:b/>
          <w:bCs/>
        </w:rPr>
        <w:t xml:space="preserve">King </w:t>
      </w:r>
      <w:proofErr w:type="spellStart"/>
      <w:r w:rsidRPr="0084794A">
        <w:rPr>
          <w:b/>
          <w:bCs/>
        </w:rPr>
        <w:t>Mesha</w:t>
      </w:r>
      <w:proofErr w:type="spellEnd"/>
      <w:r w:rsidRPr="0084794A">
        <w:rPr>
          <w:b/>
          <w:bCs/>
        </w:rPr>
        <w:t xml:space="preserve"> of Moab</w:t>
      </w:r>
    </w:p>
    <w:p w14:paraId="672E62BC" w14:textId="5F675547" w:rsidR="0084794A" w:rsidRDefault="0084794A" w:rsidP="0084794A">
      <w:pPr>
        <w:pStyle w:val="NoSpacing"/>
        <w:numPr>
          <w:ilvl w:val="0"/>
          <w:numId w:val="17"/>
        </w:numPr>
      </w:pPr>
      <w:r>
        <w:t>He is known from a Moabite stone discovered in the 19</w:t>
      </w:r>
      <w:r w:rsidRPr="0084794A">
        <w:rPr>
          <w:vertAlign w:val="superscript"/>
        </w:rPr>
        <w:t>th</w:t>
      </w:r>
      <w:r>
        <w:t xml:space="preserve"> century.</w:t>
      </w:r>
    </w:p>
    <w:p w14:paraId="0DC7AB63" w14:textId="2EE811C3" w:rsidR="0084794A" w:rsidRDefault="0084794A" w:rsidP="0084794A">
      <w:pPr>
        <w:pStyle w:val="NoSpacing"/>
        <w:numPr>
          <w:ilvl w:val="0"/>
          <w:numId w:val="17"/>
        </w:numPr>
      </w:pPr>
      <w:r>
        <w:t xml:space="preserve">Had a successful business trading </w:t>
      </w:r>
      <w:proofErr w:type="gramStart"/>
      <w:r>
        <w:t>animals</w:t>
      </w:r>
      <w:proofErr w:type="gramEnd"/>
      <w:r>
        <w:t xml:space="preserve"> with Israel</w:t>
      </w:r>
    </w:p>
    <w:p w14:paraId="0EDDF365" w14:textId="190913E8" w:rsidR="0084794A" w:rsidRDefault="0084794A" w:rsidP="0084794A">
      <w:pPr>
        <w:pStyle w:val="NoSpacing"/>
        <w:numPr>
          <w:ilvl w:val="0"/>
          <w:numId w:val="17"/>
        </w:numPr>
      </w:pPr>
      <w:r>
        <w:t>Rebelled when Ahab died.</w:t>
      </w:r>
    </w:p>
    <w:p w14:paraId="0E69968C" w14:textId="7B254C08" w:rsidR="0084794A" w:rsidRDefault="0084794A" w:rsidP="0084794A">
      <w:pPr>
        <w:pStyle w:val="NoSpacing"/>
        <w:numPr>
          <w:ilvl w:val="0"/>
          <w:numId w:val="17"/>
        </w:numPr>
      </w:pPr>
      <w:r>
        <w:t>Reunites Israel with Judah AND Edom</w:t>
      </w:r>
    </w:p>
    <w:p w14:paraId="3915F030" w14:textId="5797A9F3" w:rsidR="0084794A" w:rsidRDefault="0084794A" w:rsidP="0084794A">
      <w:pPr>
        <w:pStyle w:val="NoSpacing"/>
        <w:numPr>
          <w:ilvl w:val="0"/>
          <w:numId w:val="17"/>
        </w:numPr>
      </w:pPr>
      <w:r>
        <w:t>Offers his firstborn son to ensure victory verse the Triad.</w:t>
      </w:r>
    </w:p>
    <w:p w14:paraId="783316B6" w14:textId="50A18A3F" w:rsidR="0084794A" w:rsidRPr="0084794A" w:rsidRDefault="0084794A" w:rsidP="0084794A">
      <w:pPr>
        <w:pStyle w:val="NoSpacing"/>
        <w:rPr>
          <w:b/>
          <w:bCs/>
        </w:rPr>
      </w:pPr>
      <w:r w:rsidRPr="0084794A">
        <w:rPr>
          <w:b/>
          <w:bCs/>
        </w:rPr>
        <w:t>Would you like some water? (3:9b-11)</w:t>
      </w:r>
    </w:p>
    <w:p w14:paraId="6BD71972" w14:textId="11656E50" w:rsidR="0084794A" w:rsidRDefault="0084794A" w:rsidP="0084794A">
      <w:pPr>
        <w:pStyle w:val="NoSpacing"/>
      </w:pPr>
      <w:r>
        <w:t>“…(T)</w:t>
      </w:r>
      <w:r w:rsidRPr="0084794A">
        <w:t xml:space="preserve">here was no water for the army or for the animals that were with them. Then the king of Israel said, “Alas! The LORD has summoned us, three kings, only to be handed over to Moab.” But Jehoshaphat said, </w:t>
      </w:r>
      <w:r w:rsidRPr="0084794A">
        <w:rPr>
          <w:u w:val="single"/>
        </w:rPr>
        <w:t>“Is there no prophet of the LORD here, through whom we may inquire of the LORD?</w:t>
      </w:r>
      <w:r w:rsidRPr="0084794A">
        <w:t>”</w:t>
      </w:r>
      <w:r>
        <w:t xml:space="preserve"> </w:t>
      </w:r>
      <w:r w:rsidRPr="0084794A">
        <w:rPr>
          <w:b/>
          <w:bCs/>
        </w:rPr>
        <w:t>COMPARE THAT WITH</w:t>
      </w:r>
      <w:r>
        <w:t xml:space="preserve"> 2 Kings 1 when The Angel of the Lord asked Elijah “(S)</w:t>
      </w:r>
      <w:r w:rsidRPr="0084794A">
        <w:t>ay to them, ‘</w:t>
      </w:r>
      <w:r w:rsidRPr="0084794A">
        <w:rPr>
          <w:u w:val="single"/>
        </w:rPr>
        <w:t>Is it because there is no God in Israel</w:t>
      </w:r>
      <w:r w:rsidRPr="0084794A">
        <w:t xml:space="preserve"> that you are going to inquire of Baal-</w:t>
      </w:r>
      <w:proofErr w:type="spellStart"/>
      <w:r w:rsidRPr="0084794A">
        <w:t>zebub</w:t>
      </w:r>
      <w:proofErr w:type="spellEnd"/>
      <w:r w:rsidRPr="0084794A">
        <w:t xml:space="preserve">, the god of </w:t>
      </w:r>
      <w:proofErr w:type="spellStart"/>
      <w:r w:rsidRPr="0084794A">
        <w:t>Ekron</w:t>
      </w:r>
      <w:proofErr w:type="spellEnd"/>
      <w:r w:rsidRPr="0084794A">
        <w:t>?’</w:t>
      </w:r>
      <w:r>
        <w:t>”</w:t>
      </w:r>
    </w:p>
    <w:p w14:paraId="17D8F68C" w14:textId="10F70C72" w:rsidR="003E5C9A" w:rsidRDefault="0084794A" w:rsidP="003E5C9A">
      <w:pPr>
        <w:pStyle w:val="NoSpacing"/>
      </w:pPr>
      <w:r w:rsidRPr="0084794A">
        <w:rPr>
          <w:b/>
          <w:bCs/>
        </w:rPr>
        <w:t>KEEP IN MIND</w:t>
      </w:r>
      <w:r>
        <w:t xml:space="preserve"> how the “Widow’s Oil” </w:t>
      </w:r>
      <w:r w:rsidR="0059799F">
        <w:t xml:space="preserve">and “The feeding of One Hundred Men” </w:t>
      </w:r>
      <w:r>
        <w:t>share</w:t>
      </w:r>
      <w:r w:rsidR="0059799F">
        <w:t xml:space="preserve"> </w:t>
      </w:r>
      <w:r>
        <w:t xml:space="preserve">a </w:t>
      </w:r>
      <w:r w:rsidRPr="0059799F">
        <w:rPr>
          <w:u w:val="single"/>
        </w:rPr>
        <w:t>theme of Abundance</w:t>
      </w:r>
      <w:r>
        <w:t xml:space="preserve"> with the Feeding of the 5,000.</w:t>
      </w:r>
    </w:p>
    <w:p w14:paraId="4472524C" w14:textId="70ACB4A4" w:rsidR="0084794A" w:rsidRPr="0084794A" w:rsidRDefault="0084794A" w:rsidP="003E5C9A">
      <w:pPr>
        <w:pStyle w:val="NoSpacing"/>
        <w:rPr>
          <w:b/>
          <w:bCs/>
        </w:rPr>
      </w:pPr>
      <w:r w:rsidRPr="0084794A">
        <w:rPr>
          <w:b/>
          <w:bCs/>
        </w:rPr>
        <w:t>Meet the Shunammites</w:t>
      </w:r>
    </w:p>
    <w:p w14:paraId="1D94E11B" w14:textId="77777777" w:rsidR="0084794A" w:rsidRDefault="0084794A" w:rsidP="0084794A">
      <w:pPr>
        <w:pStyle w:val="NoSpacing"/>
        <w:numPr>
          <w:ilvl w:val="0"/>
          <w:numId w:val="18"/>
        </w:numPr>
      </w:pPr>
      <w:r w:rsidRPr="0084794A">
        <w:t xml:space="preserve">Shunem was the site of a Philistine encampment during an Israelite-Philistine battle under Saul (1 Sam 28:4). </w:t>
      </w:r>
    </w:p>
    <w:p w14:paraId="0009623A" w14:textId="77777777" w:rsidR="003979CD" w:rsidRDefault="0084794A" w:rsidP="0059799F">
      <w:pPr>
        <w:pStyle w:val="NoSpacing"/>
        <w:numPr>
          <w:ilvl w:val="0"/>
          <w:numId w:val="18"/>
        </w:numPr>
      </w:pPr>
      <w:r w:rsidRPr="0084794A">
        <w:rPr>
          <w:b/>
          <w:bCs/>
          <w:i/>
          <w:iCs/>
        </w:rPr>
        <w:t>DYK</w:t>
      </w:r>
      <w:r>
        <w:t xml:space="preserve">- </w:t>
      </w:r>
      <w:r w:rsidRPr="0084794A">
        <w:rPr>
          <w:b/>
          <w:bCs/>
        </w:rPr>
        <w:t>Abishag</w:t>
      </w:r>
      <w:r w:rsidRPr="0084794A">
        <w:t>, the woman who warmed the aging King David and who was sought in marriage by David’s son Adonijah, was a Shunammite</w:t>
      </w:r>
      <w:r>
        <w:t>.</w:t>
      </w:r>
    </w:p>
    <w:p w14:paraId="27A65252" w14:textId="030A0DFC" w:rsidR="0059799F" w:rsidRDefault="0059799F" w:rsidP="003979CD">
      <w:pPr>
        <w:pStyle w:val="NoSpacing"/>
      </w:pPr>
      <w:r w:rsidRPr="003979CD">
        <w:rPr>
          <w:b/>
          <w:bCs/>
        </w:rPr>
        <w:lastRenderedPageBreak/>
        <w:t>Gehazi</w:t>
      </w:r>
      <w:r>
        <w:t xml:space="preserve">- mentioned </w:t>
      </w:r>
      <w:r w:rsidRPr="0084794A">
        <w:t xml:space="preserve">in three narrative contexts (2 Kgs 4:12–36; 5:20–27; 8:4–6). </w:t>
      </w:r>
      <w:r>
        <w:t>Keep an eye out for</w:t>
      </w:r>
      <w:r w:rsidRPr="0084794A">
        <w:t xml:space="preserve"> </w:t>
      </w:r>
      <w:r w:rsidRPr="003979CD">
        <w:rPr>
          <w:u w:val="single"/>
        </w:rPr>
        <w:t>Gehazi’s greed and punishment.</w:t>
      </w:r>
    </w:p>
    <w:p w14:paraId="0756E8E5" w14:textId="2E69A968" w:rsidR="003E5C9A" w:rsidRDefault="0059799F" w:rsidP="0059799F">
      <w:pPr>
        <w:pStyle w:val="NoSpacing"/>
      </w:pPr>
      <w:r>
        <w:t>“</w:t>
      </w:r>
      <w:r w:rsidRPr="0059799F">
        <w:t>The story of the cure of Naaman’s leprosy (2 Kgs 5:1–27) presents Gehazi as greedy and deceitful, and ultimately cursed with Naaman’s leprosy. Elisha’s integrity in refusing the gifts of Naaman is contrasted sharply with the baseness of Gehazi’s actions. The glibness with which he lied to Naaman and the coolness with which he subsequently appeared to Elisha suggest that “avaricious” is indeed a character trait. Gehazi’s punishment was immediate and fitting: permanent leprosy, extending even to his descendants</w:t>
      </w:r>
      <w:r>
        <w:t xml:space="preserve">… </w:t>
      </w:r>
      <w:r w:rsidRPr="0059799F">
        <w:t xml:space="preserve">A rabbinic tradition suggests the identification of the </w:t>
      </w:r>
      <w:r w:rsidRPr="0059799F">
        <w:rPr>
          <w:u w:val="single"/>
        </w:rPr>
        <w:t>four lepers at the gate</w:t>
      </w:r>
      <w:r w:rsidRPr="0059799F">
        <w:t xml:space="preserve"> who discover the mysterious rout of the Syrians (2 Kgs 7:3–8) with </w:t>
      </w:r>
      <w:r w:rsidRPr="0059799F">
        <w:rPr>
          <w:u w:val="single"/>
        </w:rPr>
        <w:t>Gehazi and his three sons</w:t>
      </w:r>
      <w:r w:rsidRPr="0059799F">
        <w:t>. At first, they carried off silver, gold, and clothing and hid them (2 Kgs 7:8). But then, realizing the folly of their greed, they bore the good news to the king’s household.</w:t>
      </w:r>
      <w:r>
        <w:t>” (Duane L. Christensen)</w:t>
      </w:r>
    </w:p>
    <w:p w14:paraId="7BD48194" w14:textId="5BA161B9" w:rsidR="0059799F" w:rsidRDefault="0059799F" w:rsidP="0059799F">
      <w:pPr>
        <w:pStyle w:val="NoSpacing"/>
        <w:rPr>
          <w:b/>
          <w:bCs/>
        </w:rPr>
      </w:pPr>
      <w:r w:rsidRPr="0059799F">
        <w:rPr>
          <w:b/>
          <w:bCs/>
        </w:rPr>
        <w:t>Naaman</w:t>
      </w:r>
      <w:r>
        <w:rPr>
          <w:b/>
          <w:bCs/>
        </w:rPr>
        <w:t xml:space="preserve"> (5:1-19)</w:t>
      </w:r>
    </w:p>
    <w:p w14:paraId="43686601" w14:textId="18E8C87B" w:rsidR="0059799F" w:rsidRDefault="0059799F" w:rsidP="0059799F">
      <w:pPr>
        <w:pStyle w:val="NoSpacing"/>
        <w:numPr>
          <w:ilvl w:val="0"/>
          <w:numId w:val="19"/>
        </w:numPr>
      </w:pPr>
      <w:r w:rsidRPr="0059799F">
        <w:t>Suffers from a sever skin disease (</w:t>
      </w:r>
      <w:r w:rsidRPr="0059799F">
        <w:rPr>
          <w:b/>
          <w:bCs/>
          <w:u w:val="single"/>
        </w:rPr>
        <w:t>although</w:t>
      </w:r>
      <w:r w:rsidRPr="0059799F">
        <w:t xml:space="preserve"> what is called “leprosy” in the Bible is probably not the disease that is called “leprosy” today). </w:t>
      </w:r>
    </w:p>
    <w:p w14:paraId="3A50B0BC" w14:textId="475592E8" w:rsidR="0059799F" w:rsidRDefault="0059799F" w:rsidP="0059799F">
      <w:pPr>
        <w:pStyle w:val="NoSpacing"/>
        <w:numPr>
          <w:ilvl w:val="0"/>
          <w:numId w:val="19"/>
        </w:numPr>
      </w:pPr>
      <w:r>
        <w:t xml:space="preserve">Confesses that the God of Israel is the only </w:t>
      </w:r>
      <w:proofErr w:type="gramStart"/>
      <w:r>
        <w:t>God</w:t>
      </w:r>
      <w:proofErr w:type="gramEnd"/>
    </w:p>
    <w:p w14:paraId="6F47998E" w14:textId="77777777" w:rsidR="0059799F" w:rsidRDefault="0059799F" w:rsidP="0059799F">
      <w:pPr>
        <w:pStyle w:val="NoSpacing"/>
        <w:numPr>
          <w:ilvl w:val="0"/>
          <w:numId w:val="19"/>
        </w:numPr>
      </w:pPr>
      <w:r>
        <w:t>Takes dirt back to Aram so that he can worship the Lord at home or on a piece of Israelite land. DEVOTION!</w:t>
      </w:r>
    </w:p>
    <w:p w14:paraId="020D7211" w14:textId="1F6E8DEE" w:rsidR="0059799F" w:rsidRDefault="0059799F" w:rsidP="0059799F">
      <w:pPr>
        <w:pStyle w:val="NoSpacing"/>
        <w:numPr>
          <w:ilvl w:val="0"/>
          <w:numId w:val="19"/>
        </w:numPr>
      </w:pPr>
      <w:r w:rsidRPr="0059799F">
        <w:rPr>
          <w:b/>
          <w:bCs/>
        </w:rPr>
        <w:t>KEEP IN MIND</w:t>
      </w:r>
      <w:r>
        <w:t>: The key roles the servant girls and servants play in this story.</w:t>
      </w:r>
    </w:p>
    <w:p w14:paraId="7029B98F" w14:textId="27D5E7AC" w:rsidR="0059799F" w:rsidRDefault="0059799F" w:rsidP="0059799F">
      <w:pPr>
        <w:pStyle w:val="NoSpacing"/>
      </w:pPr>
      <w:r>
        <w:t>“</w:t>
      </w:r>
      <w:proofErr w:type="spellStart"/>
      <w:proofErr w:type="gramStart"/>
      <w:r>
        <w:t>Duh”azi</w:t>
      </w:r>
      <w:proofErr w:type="spellEnd"/>
      <w:proofErr w:type="gramEnd"/>
      <w:r>
        <w:t>!</w:t>
      </w:r>
    </w:p>
    <w:p w14:paraId="3B624EBC" w14:textId="3948EE39" w:rsidR="0059799F" w:rsidRDefault="0059799F" w:rsidP="0059799F">
      <w:pPr>
        <w:pStyle w:val="NoSpacing"/>
      </w:pPr>
      <w:r w:rsidRPr="0059799F">
        <w:rPr>
          <w:b/>
          <w:bCs/>
        </w:rPr>
        <w:t>COMPARE</w:t>
      </w:r>
      <w:r>
        <w:t xml:space="preserve"> Elisha’s </w:t>
      </w:r>
      <w:r w:rsidRPr="003979CD">
        <w:rPr>
          <w:i/>
          <w:iCs/>
        </w:rPr>
        <w:t>“Where have you been, Gehazi</w:t>
      </w:r>
      <w:r>
        <w:t>” with God’s asking Adam and Eve, “</w:t>
      </w:r>
      <w:r w:rsidRPr="003979CD">
        <w:rPr>
          <w:i/>
          <w:iCs/>
        </w:rPr>
        <w:t>Where are you</w:t>
      </w:r>
      <w:r>
        <w:t>?”</w:t>
      </w:r>
    </w:p>
    <w:p w14:paraId="005F3991" w14:textId="70A12253" w:rsidR="0059799F" w:rsidRDefault="0059799F" w:rsidP="0059799F">
      <w:pPr>
        <w:pStyle w:val="NoSpacing"/>
      </w:pPr>
      <w:r>
        <w:t>“Maybe Elisha had a probe”- OR it was the Spirit that followed Gehazi throughout the story.</w:t>
      </w:r>
    </w:p>
    <w:p w14:paraId="2134B4B8" w14:textId="0B51C662" w:rsidR="003E5C9A" w:rsidRPr="0059799F" w:rsidRDefault="0059799F" w:rsidP="003E5C9A">
      <w:pPr>
        <w:pStyle w:val="NoSpacing"/>
        <w:rPr>
          <w:b/>
          <w:bCs/>
        </w:rPr>
      </w:pPr>
      <w:r w:rsidRPr="0059799F">
        <w:rPr>
          <w:b/>
          <w:bCs/>
        </w:rPr>
        <w:t>The Arameans: Hospitality &gt; Violence</w:t>
      </w:r>
    </w:p>
    <w:p w14:paraId="04199B48" w14:textId="70472361" w:rsidR="0059799F" w:rsidRDefault="0059799F" w:rsidP="003E5C9A">
      <w:pPr>
        <w:pStyle w:val="NoSpacing"/>
      </w:pPr>
      <w:r w:rsidRPr="0059799F">
        <w:rPr>
          <w:b/>
          <w:bCs/>
        </w:rPr>
        <w:t>“Would you like one son or two?” (6:24-7:2)</w:t>
      </w:r>
      <w:r>
        <w:t xml:space="preserve"> – famine is so bad that mothers agree to kill/eat each other’s sons. When one reneges, the king blames Elisha and then the Lord. Elisha assures the king God is with the people.</w:t>
      </w:r>
    </w:p>
    <w:p w14:paraId="7CFED301" w14:textId="32BB0A34" w:rsidR="0059799F" w:rsidRDefault="0059799F" w:rsidP="003E5C9A">
      <w:pPr>
        <w:pStyle w:val="NoSpacing"/>
      </w:pPr>
      <w:r w:rsidRPr="0059799F">
        <w:rPr>
          <w:b/>
          <w:bCs/>
        </w:rPr>
        <w:t>The Lucky Lepers</w:t>
      </w:r>
      <w:r>
        <w:t xml:space="preserve">- not only reaped the spoils of the enemies’ property, </w:t>
      </w:r>
      <w:proofErr w:type="gramStart"/>
      <w:r>
        <w:t>their actions</w:t>
      </w:r>
      <w:proofErr w:type="gramEnd"/>
      <w:r>
        <w:t xml:space="preserve"> helped the Israelites plunder the Arameans as well.</w:t>
      </w:r>
    </w:p>
    <w:p w14:paraId="0476953D" w14:textId="4F6A74FA" w:rsidR="0059799F" w:rsidRDefault="0059799F" w:rsidP="003E5C9A">
      <w:pPr>
        <w:pStyle w:val="NoSpacing"/>
      </w:pPr>
      <w:r w:rsidRPr="0059799F">
        <w:rPr>
          <w:b/>
          <w:bCs/>
        </w:rPr>
        <w:t xml:space="preserve">“Ok, </w:t>
      </w:r>
      <w:proofErr w:type="spellStart"/>
      <w:r w:rsidRPr="0059799F">
        <w:rPr>
          <w:b/>
          <w:bCs/>
        </w:rPr>
        <w:t>Hazael</w:t>
      </w:r>
      <w:proofErr w:type="spellEnd"/>
      <w:r w:rsidRPr="0059799F">
        <w:rPr>
          <w:b/>
          <w:bCs/>
        </w:rPr>
        <w:t>. That’s enough water, dude!”</w:t>
      </w:r>
      <w:r>
        <w:t xml:space="preserve">- well as long as </w:t>
      </w:r>
      <w:proofErr w:type="spellStart"/>
      <w:r>
        <w:t>Hazael</w:t>
      </w:r>
      <w:proofErr w:type="spellEnd"/>
      <w:r>
        <w:t xml:space="preserve"> wasn’t greedy!</w:t>
      </w:r>
    </w:p>
    <w:p w14:paraId="0879745A" w14:textId="77777777" w:rsidR="00821F60" w:rsidRPr="00935D24" w:rsidRDefault="00821F60" w:rsidP="00935D24">
      <w:pPr>
        <w:pStyle w:val="NoSpacing"/>
        <w:jc w:val="center"/>
        <w:rPr>
          <w:b/>
          <w:bCs/>
          <w:u w:val="single"/>
        </w:rPr>
      </w:pPr>
      <w:r w:rsidRPr="00935D24">
        <w:rPr>
          <w:b/>
          <w:bCs/>
          <w:u w:val="single"/>
          <w:bdr w:val="none" w:sz="0" w:space="0" w:color="auto" w:frame="1"/>
        </w:rPr>
        <w:t>Jehu</w:t>
      </w:r>
      <w:r w:rsidRPr="00935D24">
        <w:rPr>
          <w:b/>
          <w:bCs/>
          <w:u w:val="single"/>
        </w:rPr>
        <w:t xml:space="preserve"> Purges Israel (2 Kings 9:1–10:36)</w:t>
      </w:r>
    </w:p>
    <w:p w14:paraId="1D780617" w14:textId="0B497555" w:rsidR="0059799F" w:rsidRPr="00935D24" w:rsidRDefault="00935D24" w:rsidP="003E5C9A">
      <w:pPr>
        <w:pStyle w:val="NoSpacing"/>
        <w:rPr>
          <w:b/>
          <w:bCs/>
        </w:rPr>
      </w:pPr>
      <w:r w:rsidRPr="00935D24">
        <w:rPr>
          <w:b/>
          <w:bCs/>
        </w:rPr>
        <w:lastRenderedPageBreak/>
        <w:t>Jehu</w:t>
      </w:r>
    </w:p>
    <w:p w14:paraId="1B0EF85D" w14:textId="5757D2A3" w:rsidR="00935D24" w:rsidRDefault="00935D24" w:rsidP="00935D24">
      <w:pPr>
        <w:pStyle w:val="NoSpacing"/>
      </w:pPr>
      <w:r>
        <w:t>“</w:t>
      </w:r>
      <w:r w:rsidRPr="00935D24">
        <w:t xml:space="preserve">King of Israel, son of </w:t>
      </w:r>
      <w:proofErr w:type="spellStart"/>
      <w:r w:rsidRPr="00935D24">
        <w:t>Nimshi</w:t>
      </w:r>
      <w:proofErr w:type="spellEnd"/>
      <w:r w:rsidRPr="00935D24">
        <w:t xml:space="preserve">, who overthrew the </w:t>
      </w:r>
      <w:proofErr w:type="spellStart"/>
      <w:r w:rsidRPr="00935D24">
        <w:t>Omride</w:t>
      </w:r>
      <w:proofErr w:type="spellEnd"/>
      <w:r w:rsidRPr="00935D24">
        <w:t xml:space="preserve"> dynasty and founded one of his own</w:t>
      </w:r>
      <w:r>
        <w:t>…I</w:t>
      </w:r>
      <w:r w:rsidRPr="00935D24">
        <w:t xml:space="preserve">dentified as “son of </w:t>
      </w:r>
      <w:proofErr w:type="spellStart"/>
      <w:r w:rsidRPr="00935D24">
        <w:t>Nimshi</w:t>
      </w:r>
      <w:proofErr w:type="spellEnd"/>
      <w:r w:rsidRPr="00935D24">
        <w:t>”</w:t>
      </w:r>
      <w:r>
        <w:t xml:space="preserve"> </w:t>
      </w:r>
      <w:r w:rsidRPr="00935D24">
        <w:t>the name of Jehu’s grandfather, or even the name of the clan to which he belonged</w:t>
      </w:r>
      <w:r>
        <w:t>…</w:t>
      </w:r>
      <w:r w:rsidRPr="00935D24">
        <w:t>However, there is no mention of a general acclamation of Jehu’s kingship on the part of the whole army—unlike what apparently happens in the otherwise analogous situation in 1 Kgs 16:16. The revolt of Jehu, therefore, is probably best described as a military coup which originated at the Israelites’ Transjordanian encampment. The prophetic anointing gave Jehu’s coup its religious legitimation.</w:t>
      </w:r>
      <w:r>
        <w:t>” (Winfried Thiel)</w:t>
      </w:r>
    </w:p>
    <w:p w14:paraId="43D2A1A2" w14:textId="4FEA9AA2" w:rsidR="002B101E" w:rsidRDefault="00935D24" w:rsidP="00935D24">
      <w:pPr>
        <w:pStyle w:val="NoSpacing"/>
        <w:rPr>
          <w:b/>
          <w:bCs/>
        </w:rPr>
      </w:pPr>
      <w:r w:rsidRPr="00935D24">
        <w:rPr>
          <w:b/>
          <w:bCs/>
        </w:rPr>
        <w:t xml:space="preserve">Down goes </w:t>
      </w:r>
      <w:proofErr w:type="spellStart"/>
      <w:r w:rsidRPr="00935D24">
        <w:rPr>
          <w:b/>
          <w:bCs/>
        </w:rPr>
        <w:t>Joram</w:t>
      </w:r>
      <w:proofErr w:type="spellEnd"/>
      <w:r w:rsidRPr="00935D24">
        <w:rPr>
          <w:b/>
          <w:bCs/>
        </w:rPr>
        <w:t>! Down goes Ahaziah!</w:t>
      </w:r>
      <w:r>
        <w:rPr>
          <w:b/>
          <w:bCs/>
        </w:rPr>
        <w:t xml:space="preserve"> </w:t>
      </w:r>
      <w:r w:rsidR="002B101E">
        <w:rPr>
          <w:b/>
          <w:bCs/>
        </w:rPr>
        <w:t xml:space="preserve">Down goes Jezebel! Down goes Ahab’s Descendants! Down goes everyone! </w:t>
      </w:r>
      <w:r>
        <w:rPr>
          <w:b/>
          <w:bCs/>
        </w:rPr>
        <w:t>(9</w:t>
      </w:r>
      <w:r w:rsidR="002B101E">
        <w:rPr>
          <w:b/>
          <w:bCs/>
        </w:rPr>
        <w:t>-10</w:t>
      </w:r>
      <w:r>
        <w:rPr>
          <w:b/>
          <w:bCs/>
        </w:rPr>
        <w:t>)</w:t>
      </w:r>
    </w:p>
    <w:p w14:paraId="5517AD26" w14:textId="45C93461" w:rsidR="002B101E" w:rsidRPr="002B101E" w:rsidRDefault="002B101E" w:rsidP="00935D24">
      <w:pPr>
        <w:pStyle w:val="NoSpacing"/>
        <w:rPr>
          <w:u w:val="single"/>
        </w:rPr>
      </w:pPr>
      <w:r w:rsidRPr="002B101E">
        <w:rPr>
          <w:u w:val="single"/>
        </w:rPr>
        <w:t>KILL LIST:</w:t>
      </w:r>
    </w:p>
    <w:p w14:paraId="27323A84" w14:textId="15DB3AA4" w:rsidR="002B101E" w:rsidRDefault="002B101E" w:rsidP="002B101E">
      <w:pPr>
        <w:pStyle w:val="NoSpacing"/>
        <w:numPr>
          <w:ilvl w:val="0"/>
          <w:numId w:val="21"/>
        </w:numPr>
      </w:pPr>
      <w:proofErr w:type="spellStart"/>
      <w:r>
        <w:t>Joram</w:t>
      </w:r>
      <w:proofErr w:type="spellEnd"/>
    </w:p>
    <w:p w14:paraId="4C85D82F" w14:textId="51209491" w:rsidR="002B101E" w:rsidRDefault="002B101E" w:rsidP="002B101E">
      <w:pPr>
        <w:pStyle w:val="NoSpacing"/>
        <w:numPr>
          <w:ilvl w:val="0"/>
          <w:numId w:val="21"/>
        </w:numPr>
      </w:pPr>
      <w:r>
        <w:t>Ahaziah</w:t>
      </w:r>
    </w:p>
    <w:p w14:paraId="45D3C25D" w14:textId="73943BE7" w:rsidR="002B101E" w:rsidRDefault="002B101E" w:rsidP="002B101E">
      <w:pPr>
        <w:pStyle w:val="NoSpacing"/>
        <w:numPr>
          <w:ilvl w:val="0"/>
          <w:numId w:val="21"/>
        </w:numPr>
      </w:pPr>
      <w:r>
        <w:t>Jezebel</w:t>
      </w:r>
    </w:p>
    <w:p w14:paraId="3E61CB6D" w14:textId="531918C7" w:rsidR="002B101E" w:rsidRDefault="002B101E" w:rsidP="002B101E">
      <w:pPr>
        <w:pStyle w:val="NoSpacing"/>
        <w:numPr>
          <w:ilvl w:val="0"/>
          <w:numId w:val="21"/>
        </w:numPr>
      </w:pPr>
      <w:r w:rsidRPr="00BD5A70">
        <w:rPr>
          <w:b/>
          <w:bCs/>
        </w:rPr>
        <w:t>All</w:t>
      </w:r>
      <w:r>
        <w:t xml:space="preserve"> 70 sons of Ahab</w:t>
      </w:r>
    </w:p>
    <w:p w14:paraId="7D902205" w14:textId="28D27AB3" w:rsidR="002B101E" w:rsidRDefault="002B101E" w:rsidP="002B101E">
      <w:pPr>
        <w:pStyle w:val="NoSpacing"/>
        <w:numPr>
          <w:ilvl w:val="0"/>
          <w:numId w:val="21"/>
        </w:numPr>
      </w:pPr>
      <w:r>
        <w:t xml:space="preserve">42 relatives of Ahaziah </w:t>
      </w:r>
    </w:p>
    <w:p w14:paraId="4FECC4EE" w14:textId="01CA504E" w:rsidR="002B101E" w:rsidRDefault="002B101E" w:rsidP="002B101E">
      <w:pPr>
        <w:pStyle w:val="NoSpacing"/>
        <w:numPr>
          <w:ilvl w:val="0"/>
          <w:numId w:val="21"/>
        </w:numPr>
      </w:pPr>
      <w:r w:rsidRPr="00BD5A70">
        <w:rPr>
          <w:b/>
          <w:bCs/>
        </w:rPr>
        <w:t>All</w:t>
      </w:r>
      <w:r>
        <w:t xml:space="preserve"> relatives and supporters of Ahab in Samaria</w:t>
      </w:r>
    </w:p>
    <w:p w14:paraId="1BDB759B" w14:textId="6DEC3D2D" w:rsidR="00BD5A70" w:rsidRPr="002B101E" w:rsidRDefault="00BD5A70" w:rsidP="002B101E">
      <w:pPr>
        <w:pStyle w:val="NoSpacing"/>
        <w:numPr>
          <w:ilvl w:val="0"/>
          <w:numId w:val="21"/>
        </w:numPr>
      </w:pPr>
      <w:r w:rsidRPr="00BD5A70">
        <w:rPr>
          <w:b/>
          <w:bCs/>
        </w:rPr>
        <w:t>All</w:t>
      </w:r>
      <w:r>
        <w:t xml:space="preserve"> worshippers of Baal </w:t>
      </w:r>
    </w:p>
    <w:p w14:paraId="5187F195" w14:textId="292A5F61" w:rsidR="00BD5A70" w:rsidRDefault="00BD5A70" w:rsidP="00935D24">
      <w:pPr>
        <w:pStyle w:val="NoSpacing"/>
      </w:pPr>
      <w:proofErr w:type="spellStart"/>
      <w:r>
        <w:rPr>
          <w:b/>
          <w:bCs/>
        </w:rPr>
        <w:t>Jehonadab</w:t>
      </w:r>
      <w:proofErr w:type="spellEnd"/>
      <w:r>
        <w:rPr>
          <w:b/>
          <w:bCs/>
        </w:rPr>
        <w:t xml:space="preserve"> </w:t>
      </w:r>
      <w:r w:rsidRPr="00BD5A70">
        <w:t xml:space="preserve">“The son of </w:t>
      </w:r>
      <w:proofErr w:type="spellStart"/>
      <w:r w:rsidRPr="00BD5A70">
        <w:t>Rechab</w:t>
      </w:r>
      <w:proofErr w:type="spellEnd"/>
      <w:r w:rsidRPr="00BD5A70">
        <w:t xml:space="preserve"> and the founder of the Rechabite communit</w:t>
      </w:r>
      <w:r>
        <w:t>y…</w:t>
      </w:r>
      <w:r w:rsidRPr="00BD5A70">
        <w:t xml:space="preserve">The participation of Jonadab in the revolt of Jehu and zealous purge of the worshippers of Baal are indications of the </w:t>
      </w:r>
      <w:r w:rsidRPr="00BD5A70">
        <w:rPr>
          <w:u w:val="single"/>
        </w:rPr>
        <w:t>fanatical devotion to Yahweh</w:t>
      </w:r>
      <w:r w:rsidRPr="00BD5A70">
        <w:t xml:space="preserve"> of Jonadab and his Rechabite followers.</w:t>
      </w:r>
      <w:r>
        <w:t>” (</w:t>
      </w:r>
      <w:proofErr w:type="spellStart"/>
      <w:r>
        <w:t>Bracke</w:t>
      </w:r>
      <w:proofErr w:type="spellEnd"/>
      <w:r>
        <w:t>)</w:t>
      </w:r>
    </w:p>
    <w:p w14:paraId="3B9E03B1" w14:textId="42EA6A27" w:rsidR="00BD5A70" w:rsidRDefault="00BD5A70" w:rsidP="00935D24">
      <w:pPr>
        <w:pStyle w:val="NoSpacing"/>
      </w:pPr>
      <w:r>
        <w:rPr>
          <w:b/>
          <w:bCs/>
        </w:rPr>
        <w:t xml:space="preserve">After The Killing: </w:t>
      </w:r>
      <w:r>
        <w:t>“</w:t>
      </w:r>
      <w:r w:rsidRPr="00BD5A70">
        <w:t xml:space="preserve">To complete his denunciation of Baalism, Jehu turns the temple site into a </w:t>
      </w:r>
      <w:r w:rsidRPr="00BD5A70">
        <w:rPr>
          <w:u w:val="single"/>
        </w:rPr>
        <w:t>latrine</w:t>
      </w:r>
      <w:r w:rsidRPr="00BD5A70">
        <w:t xml:space="preserve">. One could hardly imagine a more thorough expurgation of Baalism. For now, Baalism has no place in Israelite culture. </w:t>
      </w:r>
      <w:r w:rsidRPr="00BD5A70">
        <w:rPr>
          <w:b/>
          <w:bCs/>
          <w:u w:val="single"/>
        </w:rPr>
        <w:t>What Elijah began Jehu has finished.</w:t>
      </w:r>
      <w:r>
        <w:t>”</w:t>
      </w:r>
    </w:p>
    <w:p w14:paraId="66459166" w14:textId="77777777" w:rsidR="003979CD" w:rsidRDefault="003979CD" w:rsidP="00935D24">
      <w:pPr>
        <w:pStyle w:val="NoSpacing"/>
      </w:pPr>
    </w:p>
    <w:p w14:paraId="793DEF1C" w14:textId="2C530660" w:rsidR="00BD5A70" w:rsidRPr="00BD5A70" w:rsidRDefault="00BD5A70" w:rsidP="00BD5A70">
      <w:pPr>
        <w:pStyle w:val="NoSpacing"/>
        <w:jc w:val="center"/>
        <w:rPr>
          <w:b/>
          <w:bCs/>
          <w:u w:val="single"/>
        </w:rPr>
      </w:pPr>
      <w:r w:rsidRPr="00BD5A70">
        <w:rPr>
          <w:b/>
          <w:bCs/>
          <w:u w:val="single"/>
        </w:rPr>
        <w:t xml:space="preserve">Athaliah and </w:t>
      </w:r>
      <w:r w:rsidR="00E46390">
        <w:rPr>
          <w:b/>
          <w:bCs/>
          <w:u w:val="single"/>
        </w:rPr>
        <w:t>Jehoash</w:t>
      </w:r>
      <w:r w:rsidRPr="00BD5A70">
        <w:rPr>
          <w:b/>
          <w:bCs/>
          <w:u w:val="single"/>
        </w:rPr>
        <w:t xml:space="preserve"> (2 Kings 11:1–12:21)</w:t>
      </w:r>
    </w:p>
    <w:p w14:paraId="121636B8" w14:textId="1ED60A92" w:rsidR="00BD5A70" w:rsidRDefault="00BD5A70" w:rsidP="00935D24">
      <w:pPr>
        <w:pStyle w:val="NoSpacing"/>
      </w:pPr>
      <w:r>
        <w:rPr>
          <w:b/>
          <w:bCs/>
        </w:rPr>
        <w:t xml:space="preserve">Jehoiada- </w:t>
      </w:r>
      <w:r>
        <w:t>priest in Jerusalem</w:t>
      </w:r>
    </w:p>
    <w:p w14:paraId="7BB4781D" w14:textId="42166C58" w:rsidR="003979CD" w:rsidRPr="003979CD" w:rsidRDefault="00E46390" w:rsidP="00935D24">
      <w:pPr>
        <w:pStyle w:val="NoSpacing"/>
      </w:pPr>
      <w:r>
        <w:rPr>
          <w:b/>
          <w:bCs/>
        </w:rPr>
        <w:t xml:space="preserve">Jehoash- </w:t>
      </w:r>
      <w:r>
        <w:t>Seven-year-old king. What was YOUR child doing at seven?!</w:t>
      </w:r>
    </w:p>
    <w:p w14:paraId="028A11C1" w14:textId="15E7E121" w:rsidR="00E46390" w:rsidRDefault="00E46390" w:rsidP="00935D24">
      <w:pPr>
        <w:pStyle w:val="NoSpacing"/>
        <w:rPr>
          <w:b/>
          <w:bCs/>
        </w:rPr>
      </w:pPr>
      <w:r w:rsidRPr="00E46390">
        <w:rPr>
          <w:b/>
          <w:bCs/>
        </w:rPr>
        <w:t>The 23 Year Capital Campaign! AKA (“Where did the money go?!”)</w:t>
      </w:r>
    </w:p>
    <w:p w14:paraId="5FF1B4A7" w14:textId="5EE04A09" w:rsidR="000E3751" w:rsidRPr="000E3751" w:rsidRDefault="000E3751" w:rsidP="00935D24">
      <w:pPr>
        <w:pStyle w:val="NoSpacing"/>
      </w:pPr>
      <w:r>
        <w:rPr>
          <w:b/>
          <w:bCs/>
        </w:rPr>
        <w:t xml:space="preserve">Why the campaign? </w:t>
      </w:r>
      <w:r>
        <w:t>“</w:t>
      </w:r>
      <w:r w:rsidRPr="000E3751">
        <w:t>By now the temple is well over a century old and surely needs attention. 2 Chr 24:7 informs us that Athaliah’s sons were looting it for Baal worship</w:t>
      </w:r>
      <w:r>
        <w:t xml:space="preserve">… </w:t>
      </w:r>
      <w:r w:rsidRPr="000E3751">
        <w:t xml:space="preserve">until this time the </w:t>
      </w:r>
      <w:r w:rsidRPr="000E3751">
        <w:lastRenderedPageBreak/>
        <w:t xml:space="preserve">temple expenses were met by </w:t>
      </w:r>
      <w:r w:rsidRPr="000E3751">
        <w:rPr>
          <w:u w:val="single"/>
        </w:rPr>
        <w:t>the royal treasury</w:t>
      </w:r>
      <w:r w:rsidRPr="000E3751">
        <w:t>, but J</w:t>
      </w:r>
      <w:r>
        <w:t>eh</w:t>
      </w:r>
      <w:r w:rsidRPr="000E3751">
        <w:t xml:space="preserve">oash has transferred this obligation to the </w:t>
      </w:r>
      <w:r w:rsidRPr="000E3751">
        <w:rPr>
          <w:u w:val="single"/>
        </w:rPr>
        <w:t>private sector</w:t>
      </w:r>
      <w:r w:rsidRPr="000E3751">
        <w:t>.</w:t>
      </w:r>
      <w:r>
        <w:t xml:space="preserve"> (House)</w:t>
      </w:r>
    </w:p>
    <w:p w14:paraId="18574502" w14:textId="32DDD81F" w:rsidR="000E3751" w:rsidRDefault="000E3751" w:rsidP="000E3751">
      <w:pPr>
        <w:pStyle w:val="NoSpacing"/>
        <w:numPr>
          <w:ilvl w:val="0"/>
          <w:numId w:val="23"/>
        </w:numPr>
      </w:pPr>
      <w:r>
        <w:t xml:space="preserve">The priests kept the money for their own </w:t>
      </w:r>
      <w:proofErr w:type="gramStart"/>
      <w:r>
        <w:t>support</w:t>
      </w:r>
      <w:proofErr w:type="gramEnd"/>
    </w:p>
    <w:p w14:paraId="6A6E41C8" w14:textId="0DE444FF" w:rsidR="003979CD" w:rsidRDefault="000E3751" w:rsidP="003979CD">
      <w:pPr>
        <w:pStyle w:val="NoSpacing"/>
        <w:numPr>
          <w:ilvl w:val="0"/>
          <w:numId w:val="23"/>
        </w:numPr>
      </w:pPr>
      <w:r>
        <w:t xml:space="preserve">The money is given to King </w:t>
      </w:r>
      <w:proofErr w:type="spellStart"/>
      <w:r>
        <w:t>Hazael</w:t>
      </w:r>
      <w:proofErr w:type="spellEnd"/>
      <w:r>
        <w:t xml:space="preserve"> to pay him from fighting Jerusalem.</w:t>
      </w:r>
    </w:p>
    <w:p w14:paraId="542600B3" w14:textId="77777777" w:rsidR="003979CD" w:rsidRDefault="003979CD" w:rsidP="003979CD">
      <w:pPr>
        <w:pStyle w:val="NoSpacing"/>
      </w:pPr>
    </w:p>
    <w:p w14:paraId="7F81E973" w14:textId="77777777" w:rsidR="003979CD" w:rsidRPr="00E46390" w:rsidRDefault="003979CD" w:rsidP="003979CD">
      <w:pPr>
        <w:pStyle w:val="NoSpacing"/>
      </w:pPr>
    </w:p>
    <w:p w14:paraId="6F1C906F" w14:textId="711DBAF1" w:rsidR="00E46390" w:rsidRDefault="000E3751" w:rsidP="000E3751">
      <w:pPr>
        <w:pStyle w:val="NoSpacing"/>
        <w:jc w:val="center"/>
        <w:rPr>
          <w:b/>
          <w:bCs/>
          <w:u w:val="single"/>
        </w:rPr>
      </w:pPr>
      <w:r w:rsidRPr="000E3751">
        <w:rPr>
          <w:b/>
          <w:bCs/>
          <w:u w:val="single"/>
        </w:rPr>
        <w:t>IV.</w:t>
      </w:r>
      <w:r w:rsidRPr="000E3751">
        <w:rPr>
          <w:b/>
          <w:bCs/>
          <w:u w:val="single"/>
        </w:rPr>
        <w:tab/>
        <w:t>The Collapse of the Northern Kingdom (2 Kings 13:1–17:41)</w:t>
      </w:r>
    </w:p>
    <w:p w14:paraId="113F5338" w14:textId="3106E7F0" w:rsidR="000E3751" w:rsidRDefault="000E3751" w:rsidP="000E3751">
      <w:pPr>
        <w:pStyle w:val="NoSpacing"/>
      </w:pPr>
      <w:r>
        <w:rPr>
          <w:b/>
          <w:bCs/>
        </w:rPr>
        <w:t xml:space="preserve">God’s last nerve is touched. </w:t>
      </w:r>
      <w:r>
        <w:t xml:space="preserve">Israel would be handed over to: King </w:t>
      </w:r>
      <w:proofErr w:type="spellStart"/>
      <w:r>
        <w:t>Hazael</w:t>
      </w:r>
      <w:proofErr w:type="spellEnd"/>
      <w:r>
        <w:t xml:space="preserve"> &amp; Ben-</w:t>
      </w:r>
      <w:proofErr w:type="spellStart"/>
      <w:r>
        <w:t>hadad</w:t>
      </w:r>
      <w:proofErr w:type="spellEnd"/>
      <w:r>
        <w:t xml:space="preserve"> (son of </w:t>
      </w:r>
      <w:proofErr w:type="spellStart"/>
      <w:r>
        <w:t>Hazael</w:t>
      </w:r>
      <w:proofErr w:type="spellEnd"/>
      <w:r>
        <w:t>)</w:t>
      </w:r>
    </w:p>
    <w:p w14:paraId="5D0D5CE4" w14:textId="1D525345" w:rsidR="000E3751" w:rsidRDefault="000E3751" w:rsidP="000E3751">
      <w:pPr>
        <w:pStyle w:val="NoSpacing"/>
      </w:pPr>
      <w:proofErr w:type="spellStart"/>
      <w:r w:rsidRPr="000E3751">
        <w:rPr>
          <w:b/>
          <w:bCs/>
        </w:rPr>
        <w:t>Jehoahaz</w:t>
      </w:r>
      <w:proofErr w:type="spellEnd"/>
      <w:r>
        <w:t>- “</w:t>
      </w:r>
      <w:r w:rsidRPr="000E3751">
        <w:t xml:space="preserve">The son and successor of Jehu (2 Kgs 10:35; 13:1–9). Like </w:t>
      </w:r>
      <w:r w:rsidRPr="000E3751">
        <w:rPr>
          <w:u w:val="single"/>
        </w:rPr>
        <w:t>all</w:t>
      </w:r>
      <w:r w:rsidRPr="000E3751">
        <w:t xml:space="preserve"> </w:t>
      </w:r>
      <w:r>
        <w:t>Northern</w:t>
      </w:r>
      <w:r w:rsidRPr="000E3751">
        <w:t xml:space="preserve"> kings he is judged as </w:t>
      </w:r>
      <w:r w:rsidRPr="000E3751">
        <w:rPr>
          <w:u w:val="single"/>
        </w:rPr>
        <w:t>apostate</w:t>
      </w:r>
      <w:r w:rsidRPr="000E3751">
        <w:t xml:space="preserve"> by the Deuteronomist.</w:t>
      </w:r>
      <w:r>
        <w:t>” (Hobbs)</w:t>
      </w:r>
    </w:p>
    <w:p w14:paraId="1B0E2ED4" w14:textId="3A03EFCC" w:rsidR="000E3751" w:rsidRDefault="002A55D2" w:rsidP="000E3751">
      <w:pPr>
        <w:pStyle w:val="NoSpacing"/>
      </w:pPr>
      <w:r w:rsidRPr="002A55D2">
        <w:rPr>
          <w:b/>
          <w:bCs/>
        </w:rPr>
        <w:t>Military Savior</w:t>
      </w:r>
      <w:r>
        <w:t xml:space="preserve">- is not identified by name. </w:t>
      </w:r>
      <w:r>
        <w:rPr>
          <w:rStyle w:val="PageNumber"/>
        </w:rPr>
        <w:t>P</w:t>
      </w:r>
      <w:r w:rsidRPr="002A55D2">
        <w:t xml:space="preserve">ossibilities include Elisha; the Assyrian king, who fought the Arameans; and Jehoash, the son of </w:t>
      </w:r>
      <w:proofErr w:type="spellStart"/>
      <w:r w:rsidRPr="002A55D2">
        <w:t>Jehoahaz</w:t>
      </w:r>
      <w:proofErr w:type="spellEnd"/>
      <w:r w:rsidRPr="002A55D2">
        <w:t>.</w:t>
      </w:r>
    </w:p>
    <w:p w14:paraId="394E7A1B" w14:textId="204D0019" w:rsidR="002A55D2" w:rsidRPr="002A55D2" w:rsidRDefault="002A55D2" w:rsidP="000E3751">
      <w:pPr>
        <w:pStyle w:val="NoSpacing"/>
        <w:rPr>
          <w:b/>
          <w:bCs/>
        </w:rPr>
      </w:pPr>
      <w:r w:rsidRPr="002A55D2">
        <w:rPr>
          <w:b/>
          <w:bCs/>
        </w:rPr>
        <w:t>Death of Elisha</w:t>
      </w:r>
    </w:p>
    <w:p w14:paraId="18C70F3E" w14:textId="4436F1B7" w:rsidR="002A55D2" w:rsidRDefault="002A55D2" w:rsidP="000E3751">
      <w:pPr>
        <w:pStyle w:val="NoSpacing"/>
      </w:pPr>
      <w:r>
        <w:t xml:space="preserve">“Next time, E. Tell me HOW MANY times I should strike the ground!”- King </w:t>
      </w:r>
      <w:proofErr w:type="spellStart"/>
      <w:r>
        <w:t>Joash</w:t>
      </w:r>
      <w:proofErr w:type="spellEnd"/>
      <w:r>
        <w:t xml:space="preserve">  </w:t>
      </w:r>
    </w:p>
    <w:p w14:paraId="362C1C39" w14:textId="19A8A007" w:rsidR="002A55D2" w:rsidRPr="002A55D2" w:rsidRDefault="002A55D2" w:rsidP="000E3751">
      <w:pPr>
        <w:pStyle w:val="NoSpacing"/>
      </w:pPr>
      <w:r w:rsidRPr="002A55D2">
        <w:rPr>
          <w:b/>
          <w:bCs/>
          <w:u w:val="single"/>
        </w:rPr>
        <w:t>KEEP IN MIND</w:t>
      </w:r>
      <w:r w:rsidRPr="002A55D2">
        <w:t xml:space="preserve">: “To this day,” or to this point in history, </w:t>
      </w:r>
      <w:r w:rsidRPr="002A55D2">
        <w:rPr>
          <w:b/>
          <w:bCs/>
        </w:rPr>
        <w:t xml:space="preserve">the Lord refuses to give Israel over </w:t>
      </w:r>
      <w:r w:rsidRPr="002A55D2">
        <w:rPr>
          <w:b/>
          <w:bCs/>
          <w:u w:val="single"/>
        </w:rPr>
        <w:t>despite</w:t>
      </w:r>
      <w:r w:rsidRPr="002A55D2">
        <w:rPr>
          <w:b/>
          <w:bCs/>
        </w:rPr>
        <w:t xml:space="preserve"> all they have done</w:t>
      </w:r>
      <w:r w:rsidRPr="002A55D2">
        <w:t xml:space="preserve">. </w:t>
      </w:r>
      <w:r w:rsidRPr="002A55D2">
        <w:rPr>
          <w:b/>
          <w:bCs/>
          <w:u w:val="single"/>
        </w:rPr>
        <w:t>Patience</w:t>
      </w:r>
      <w:r w:rsidRPr="002A55D2">
        <w:rPr>
          <w:b/>
          <w:bCs/>
        </w:rPr>
        <w:t xml:space="preserve"> radiates from God’s personal character</w:t>
      </w:r>
      <w:r w:rsidRPr="002A55D2">
        <w:t xml:space="preserve">. Israel’s later destruction must therefore be seen as a last, desperate, just result of a nation’s </w:t>
      </w:r>
      <w:r w:rsidRPr="002A55D2">
        <w:rPr>
          <w:u w:val="single"/>
        </w:rPr>
        <w:t>choosing punishment over blessing, death over life</w:t>
      </w:r>
      <w:r w:rsidRPr="002A55D2">
        <w:t>.” - House</w:t>
      </w:r>
    </w:p>
    <w:p w14:paraId="32097A73" w14:textId="527BB6E0" w:rsidR="002A55D2" w:rsidRDefault="00982DB7" w:rsidP="000E3751">
      <w:pPr>
        <w:pStyle w:val="NoSpacing"/>
      </w:pPr>
      <w:r w:rsidRPr="00140B1E">
        <w:rPr>
          <w:b/>
          <w:bCs/>
        </w:rPr>
        <w:t>“This means war!”-</w:t>
      </w:r>
      <w:r>
        <w:t xml:space="preserve"> Jehoash sees Amaziah’s invitation </w:t>
      </w:r>
      <w:r w:rsidR="00140B1E">
        <w:t>to “look one another in the face” as a hostile act. And it was. It was a c</w:t>
      </w:r>
      <w:r w:rsidR="00140B1E" w:rsidRPr="00140B1E">
        <w:t>ommon royal style of presentation to challenge Israel formally</w:t>
      </w:r>
      <w:r w:rsidR="00140B1E">
        <w:t>.</w:t>
      </w:r>
    </w:p>
    <w:p w14:paraId="286F8D62" w14:textId="41F629BC" w:rsidR="00140B1E" w:rsidRDefault="00140B1E" w:rsidP="000E3751">
      <w:pPr>
        <w:pStyle w:val="NoSpacing"/>
        <w:rPr>
          <w:b/>
          <w:bCs/>
        </w:rPr>
      </w:pPr>
      <w:r>
        <w:rPr>
          <w:b/>
          <w:bCs/>
        </w:rPr>
        <w:t>Jeroboam II</w:t>
      </w:r>
    </w:p>
    <w:p w14:paraId="2A38141E" w14:textId="60900C04" w:rsidR="00140B1E" w:rsidRDefault="00140B1E" w:rsidP="00140B1E">
      <w:pPr>
        <w:pStyle w:val="NoSpacing"/>
        <w:numPr>
          <w:ilvl w:val="0"/>
          <w:numId w:val="24"/>
        </w:numPr>
      </w:pPr>
      <w:r>
        <w:t>Had a long and prosperous reign.</w:t>
      </w:r>
    </w:p>
    <w:p w14:paraId="0EF91FC7" w14:textId="493A6A0C" w:rsidR="00140B1E" w:rsidRDefault="00140B1E" w:rsidP="00140B1E">
      <w:pPr>
        <w:pStyle w:val="NoSpacing"/>
        <w:numPr>
          <w:ilvl w:val="0"/>
          <w:numId w:val="24"/>
        </w:numPr>
      </w:pPr>
      <w:r>
        <w:t>Expands the borders of Israel (as supported by Jonah in his book)</w:t>
      </w:r>
    </w:p>
    <w:p w14:paraId="5240D1A7" w14:textId="0937932D" w:rsidR="00140B1E" w:rsidRDefault="00140B1E" w:rsidP="000E3751">
      <w:pPr>
        <w:pStyle w:val="NoSpacing"/>
      </w:pPr>
      <w:r>
        <w:rPr>
          <w:b/>
          <w:bCs/>
          <w:i/>
          <w:iCs/>
        </w:rPr>
        <w:t xml:space="preserve">DYK- </w:t>
      </w:r>
      <w:r>
        <w:t xml:space="preserve">God has compassion for the North which is </w:t>
      </w:r>
      <w:r w:rsidRPr="003979CD">
        <w:rPr>
          <w:b/>
          <w:bCs/>
          <w:u w:val="single"/>
        </w:rPr>
        <w:t>VERY</w:t>
      </w:r>
      <w:r>
        <w:t xml:space="preserve"> rare in King</w:t>
      </w:r>
      <w:r w:rsidR="003979CD">
        <w:t>s</w:t>
      </w:r>
      <w:r>
        <w:t xml:space="preserve">. </w:t>
      </w:r>
    </w:p>
    <w:p w14:paraId="7E59EFEC" w14:textId="5F0B0A51" w:rsidR="00140B1E" w:rsidRDefault="00FE7500" w:rsidP="000E3751">
      <w:pPr>
        <w:pStyle w:val="NoSpacing"/>
      </w:pPr>
      <w:r w:rsidRPr="00FE7500">
        <w:rPr>
          <w:b/>
          <w:bCs/>
        </w:rPr>
        <w:t>2 Kings 15:1-38</w:t>
      </w:r>
      <w:r>
        <w:rPr>
          <w:b/>
          <w:bCs/>
        </w:rPr>
        <w:t xml:space="preserve">- </w:t>
      </w:r>
      <w:r w:rsidRPr="00FE7500">
        <w:t xml:space="preserve">This chapter depicts the </w:t>
      </w:r>
      <w:r w:rsidRPr="00FE7500">
        <w:rPr>
          <w:u w:val="single"/>
        </w:rPr>
        <w:t>turbulent political situation</w:t>
      </w:r>
      <w:r w:rsidRPr="00FE7500">
        <w:t xml:space="preserve"> of Israel in the reigns of </w:t>
      </w:r>
      <w:r w:rsidRPr="00FE7500">
        <w:rPr>
          <w:b/>
          <w:bCs/>
          <w:u w:val="single"/>
        </w:rPr>
        <w:t>five</w:t>
      </w:r>
      <w:r w:rsidRPr="00FE7500">
        <w:t xml:space="preserve"> of its kings, framed by the </w:t>
      </w:r>
      <w:r w:rsidRPr="00FE7500">
        <w:rPr>
          <w:u w:val="single"/>
        </w:rPr>
        <w:t>relatively stable</w:t>
      </w:r>
      <w:r w:rsidRPr="00FE7500">
        <w:t xml:space="preserve"> reigns of Azariah and Jotham in the </w:t>
      </w:r>
      <w:r>
        <w:t>Southern Kingdom</w:t>
      </w:r>
      <w:r w:rsidRPr="00FE7500">
        <w:t>.</w:t>
      </w:r>
    </w:p>
    <w:p w14:paraId="29DA7A03" w14:textId="3D879E2E" w:rsidR="003979CD" w:rsidRDefault="00FE7500" w:rsidP="000E3751">
      <w:pPr>
        <w:pStyle w:val="NoSpacing"/>
      </w:pPr>
      <w:r w:rsidRPr="00FE7500">
        <w:rPr>
          <w:b/>
          <w:bCs/>
        </w:rPr>
        <w:lastRenderedPageBreak/>
        <w:t>2 Kings 17:1-41</w:t>
      </w:r>
      <w:r>
        <w:rPr>
          <w:b/>
          <w:bCs/>
        </w:rPr>
        <w:t xml:space="preserve">- </w:t>
      </w:r>
      <w:r w:rsidRPr="00FE7500">
        <w:t xml:space="preserve">The reign of Hoshea </w:t>
      </w:r>
      <w:r w:rsidRPr="00FE7500">
        <w:rPr>
          <w:u w:val="single"/>
        </w:rPr>
        <w:t>brings an end to the northern kingdom</w:t>
      </w:r>
      <w:r w:rsidRPr="00FE7500">
        <w:t xml:space="preserve">. The chapter concludes with a theological interpretation of the fall of Israel that demonstrates Israel’s thoroughgoing apostasy </w:t>
      </w:r>
      <w:r>
        <w:t xml:space="preserve">(“serving their carved images) </w:t>
      </w:r>
      <w:r w:rsidRPr="00FE7500">
        <w:t>and intimates a similar fate for Judah.</w:t>
      </w:r>
    </w:p>
    <w:p w14:paraId="4B0F3F29" w14:textId="49BF3B80" w:rsidR="00FE7500" w:rsidRPr="00FE7500" w:rsidRDefault="00FE7500" w:rsidP="00FE7500">
      <w:pPr>
        <w:pStyle w:val="NoSpacing"/>
        <w:jc w:val="center"/>
        <w:rPr>
          <w:b/>
          <w:bCs/>
          <w:u w:val="single"/>
        </w:rPr>
      </w:pPr>
      <w:r w:rsidRPr="00FE7500">
        <w:rPr>
          <w:b/>
          <w:bCs/>
          <w:u w:val="single"/>
        </w:rPr>
        <w:t>The Collapse of the </w:t>
      </w:r>
      <w:r w:rsidRPr="00FE7500">
        <w:rPr>
          <w:b/>
          <w:bCs/>
          <w:u w:val="single"/>
          <w:bdr w:val="none" w:sz="0" w:space="0" w:color="auto" w:frame="1"/>
        </w:rPr>
        <w:t xml:space="preserve">Southern </w:t>
      </w:r>
      <w:r w:rsidR="003979CD" w:rsidRPr="00FE7500">
        <w:rPr>
          <w:b/>
          <w:bCs/>
          <w:u w:val="single"/>
          <w:bdr w:val="none" w:sz="0" w:space="0" w:color="auto" w:frame="1"/>
        </w:rPr>
        <w:t>Kingdom</w:t>
      </w:r>
      <w:r w:rsidR="003979CD" w:rsidRPr="00FE7500">
        <w:rPr>
          <w:b/>
          <w:bCs/>
          <w:u w:val="single"/>
        </w:rPr>
        <w:t xml:space="preserve"> (</w:t>
      </w:r>
      <w:r w:rsidRPr="00FE7500">
        <w:rPr>
          <w:b/>
          <w:bCs/>
          <w:u w:val="single"/>
        </w:rPr>
        <w:t>2 Kings 18:1–25:30)</w:t>
      </w:r>
    </w:p>
    <w:p w14:paraId="7DC4BFE4" w14:textId="77777777" w:rsidR="00FE7500" w:rsidRDefault="00FE7500" w:rsidP="00FE7500">
      <w:pPr>
        <w:pStyle w:val="NoSpacing"/>
      </w:pPr>
      <w:r w:rsidRPr="00FE7500">
        <w:rPr>
          <w:b/>
          <w:bCs/>
        </w:rPr>
        <w:t>KEEP IN MIND</w:t>
      </w:r>
      <w:r>
        <w:t xml:space="preserve">: The last century and a half of the political life of Judah is presented as a time when the best kings of Judah (Hezekiah and Josiah) alternated with the worst kings of Judah (Ahaz and Manasseh). </w:t>
      </w:r>
    </w:p>
    <w:p w14:paraId="5CDEA769" w14:textId="0B6BABB9" w:rsidR="00FE7500" w:rsidRDefault="00FE7500" w:rsidP="00FE7500">
      <w:pPr>
        <w:pStyle w:val="NoSpacing"/>
      </w:pPr>
      <w:r w:rsidRPr="00FE7500">
        <w:rPr>
          <w:b/>
          <w:bCs/>
        </w:rPr>
        <w:t>The Good King Sandwich</w:t>
      </w:r>
      <w:r>
        <w:t xml:space="preserve">: </w:t>
      </w:r>
    </w:p>
    <w:p w14:paraId="43276CEE" w14:textId="77777777" w:rsidR="00687246" w:rsidRDefault="00FE7500" w:rsidP="00FE7500">
      <w:pPr>
        <w:pStyle w:val="NoSpacing"/>
        <w:numPr>
          <w:ilvl w:val="0"/>
          <w:numId w:val="28"/>
        </w:numPr>
      </w:pPr>
      <w:r>
        <w:t xml:space="preserve">Good King Hezekiah- </w:t>
      </w:r>
      <w:r w:rsidRPr="00FE7500">
        <w:rPr>
          <w:b/>
          <w:bCs/>
        </w:rPr>
        <w:t>One of the best kings</w:t>
      </w:r>
      <w:r w:rsidRPr="00FE7500">
        <w:t xml:space="preserve"> of Judah. </w:t>
      </w:r>
      <w:r w:rsidR="00687246">
        <w:t>Why?</w:t>
      </w:r>
    </w:p>
    <w:p w14:paraId="23620C7A" w14:textId="77777777" w:rsidR="00687246" w:rsidRDefault="00687246" w:rsidP="00687246">
      <w:pPr>
        <w:pStyle w:val="NoSpacing"/>
        <w:numPr>
          <w:ilvl w:val="1"/>
          <w:numId w:val="28"/>
        </w:numPr>
      </w:pPr>
      <w:r>
        <w:t xml:space="preserve">He removed the high </w:t>
      </w:r>
      <w:proofErr w:type="gramStart"/>
      <w:r>
        <w:t>places</w:t>
      </w:r>
      <w:proofErr w:type="gramEnd"/>
    </w:p>
    <w:p w14:paraId="0199121E" w14:textId="77777777" w:rsidR="00687246" w:rsidRDefault="00687246" w:rsidP="00687246">
      <w:pPr>
        <w:pStyle w:val="NoSpacing"/>
        <w:numPr>
          <w:ilvl w:val="1"/>
          <w:numId w:val="28"/>
        </w:numPr>
      </w:pPr>
      <w:r>
        <w:t xml:space="preserve">He broke down the </w:t>
      </w:r>
      <w:proofErr w:type="gramStart"/>
      <w:r>
        <w:t>pillars</w:t>
      </w:r>
      <w:proofErr w:type="gramEnd"/>
    </w:p>
    <w:p w14:paraId="2CB437E3" w14:textId="77777777" w:rsidR="00687246" w:rsidRDefault="00687246" w:rsidP="00687246">
      <w:pPr>
        <w:pStyle w:val="NoSpacing"/>
        <w:numPr>
          <w:ilvl w:val="1"/>
          <w:numId w:val="28"/>
        </w:numPr>
      </w:pPr>
      <w:r>
        <w:t>He cut down the sacred pole.</w:t>
      </w:r>
    </w:p>
    <w:p w14:paraId="02A17C11" w14:textId="77777777" w:rsidR="00687246" w:rsidRDefault="00687246" w:rsidP="00687246">
      <w:pPr>
        <w:pStyle w:val="NoSpacing"/>
        <w:numPr>
          <w:ilvl w:val="1"/>
          <w:numId w:val="28"/>
        </w:numPr>
      </w:pPr>
      <w:r>
        <w:t>He broke the bronze serpent (“</w:t>
      </w:r>
      <w:proofErr w:type="spellStart"/>
      <w:r>
        <w:t>Nehushtan</w:t>
      </w:r>
      <w:proofErr w:type="spellEnd"/>
      <w:r>
        <w:t>”)</w:t>
      </w:r>
    </w:p>
    <w:p w14:paraId="2F5AF6AE" w14:textId="77777777" w:rsidR="00FE7500" w:rsidRDefault="00FE7500" w:rsidP="00FE7500">
      <w:pPr>
        <w:pStyle w:val="NoSpacing"/>
        <w:numPr>
          <w:ilvl w:val="0"/>
          <w:numId w:val="28"/>
        </w:numPr>
      </w:pPr>
      <w:r>
        <w:t xml:space="preserve">Bad King Manasseh (and son Amon)- </w:t>
      </w:r>
      <w:r w:rsidRPr="00FE7500">
        <w:rPr>
          <w:b/>
          <w:bCs/>
        </w:rPr>
        <w:t>the worst of the worst</w:t>
      </w:r>
      <w:r w:rsidRPr="00FE7500">
        <w:t xml:space="preserve"> in the judgment of the Deuteronomistic editors. </w:t>
      </w:r>
      <w:r>
        <w:t>Why?</w:t>
      </w:r>
    </w:p>
    <w:p w14:paraId="1EC06B07" w14:textId="7DF10BAC" w:rsidR="00FE7500" w:rsidRDefault="00FE7500" w:rsidP="00FE7500">
      <w:pPr>
        <w:pStyle w:val="NoSpacing"/>
        <w:numPr>
          <w:ilvl w:val="1"/>
          <w:numId w:val="28"/>
        </w:numPr>
      </w:pPr>
      <w:r w:rsidRPr="00FE7500">
        <w:t xml:space="preserve">He revoked the religious reforms of his pious father, Hezekiah. </w:t>
      </w:r>
    </w:p>
    <w:p w14:paraId="0D93A368" w14:textId="4C207775" w:rsidR="00FE7500" w:rsidRDefault="00FE7500" w:rsidP="00FE7500">
      <w:pPr>
        <w:pStyle w:val="NoSpacing"/>
        <w:numPr>
          <w:ilvl w:val="1"/>
          <w:numId w:val="28"/>
        </w:numPr>
      </w:pPr>
      <w:r>
        <w:t xml:space="preserve">He </w:t>
      </w:r>
      <w:r w:rsidRPr="00FE7500">
        <w:t xml:space="preserve">rebuilt the high places (thus, decentralizing the cult). </w:t>
      </w:r>
    </w:p>
    <w:p w14:paraId="0555F4B4" w14:textId="0D6F7752" w:rsidR="00FE7500" w:rsidRDefault="00FE7500" w:rsidP="00FE7500">
      <w:pPr>
        <w:pStyle w:val="NoSpacing"/>
        <w:numPr>
          <w:ilvl w:val="1"/>
          <w:numId w:val="28"/>
        </w:numPr>
      </w:pPr>
      <w:r>
        <w:t xml:space="preserve">He </w:t>
      </w:r>
      <w:r w:rsidRPr="00FE7500">
        <w:t xml:space="preserve">introduced foreign worship practices. </w:t>
      </w:r>
    </w:p>
    <w:p w14:paraId="3D7E9D78" w14:textId="77777777" w:rsidR="00FE7500" w:rsidRDefault="00FE7500" w:rsidP="00FE7500">
      <w:pPr>
        <w:pStyle w:val="NoSpacing"/>
        <w:numPr>
          <w:ilvl w:val="1"/>
          <w:numId w:val="28"/>
        </w:numPr>
      </w:pPr>
      <w:r>
        <w:t xml:space="preserve">He </w:t>
      </w:r>
      <w:r w:rsidRPr="00FE7500">
        <w:t xml:space="preserve">sacrificed his son; and </w:t>
      </w:r>
    </w:p>
    <w:p w14:paraId="353AD442" w14:textId="0E17AE19" w:rsidR="00FE7500" w:rsidRDefault="00FE7500" w:rsidP="00FE7500">
      <w:pPr>
        <w:pStyle w:val="NoSpacing"/>
        <w:numPr>
          <w:ilvl w:val="1"/>
          <w:numId w:val="28"/>
        </w:numPr>
      </w:pPr>
      <w:r>
        <w:t xml:space="preserve">He </w:t>
      </w:r>
      <w:r w:rsidRPr="00FE7500">
        <w:t>consulted mediums.</w:t>
      </w:r>
    </w:p>
    <w:p w14:paraId="5FD35EDE" w14:textId="77777777" w:rsidR="00211BF9" w:rsidRDefault="00FE7500" w:rsidP="00687246">
      <w:pPr>
        <w:pStyle w:val="NoSpacing"/>
        <w:numPr>
          <w:ilvl w:val="0"/>
          <w:numId w:val="28"/>
        </w:numPr>
      </w:pPr>
      <w:r>
        <w:t>Good King Josiah-</w:t>
      </w:r>
      <w:r w:rsidR="00211BF9">
        <w:t xml:space="preserve"> </w:t>
      </w:r>
      <w:r w:rsidR="00211BF9" w:rsidRPr="00211BF9">
        <w:t>great-grandson of Hezekiah</w:t>
      </w:r>
      <w:r>
        <w:t xml:space="preserve"> </w:t>
      </w:r>
      <w:proofErr w:type="gramStart"/>
      <w:r w:rsidRPr="00FE7500">
        <w:rPr>
          <w:b/>
          <w:bCs/>
        </w:rPr>
        <w:t>The</w:t>
      </w:r>
      <w:proofErr w:type="gramEnd"/>
      <w:r w:rsidRPr="00FE7500">
        <w:rPr>
          <w:b/>
          <w:bCs/>
        </w:rPr>
        <w:t xml:space="preserve"> best king </w:t>
      </w:r>
      <w:r w:rsidRPr="00FE7500">
        <w:t>of Judah in the judgment of the Deuteronomistic editors.</w:t>
      </w:r>
    </w:p>
    <w:p w14:paraId="5626BA46" w14:textId="32F6A658" w:rsidR="00687246" w:rsidRDefault="00687246" w:rsidP="00211BF9">
      <w:pPr>
        <w:pStyle w:val="NoSpacing"/>
      </w:pPr>
      <w:r w:rsidRPr="00211BF9">
        <w:rPr>
          <w:b/>
          <w:bCs/>
        </w:rPr>
        <w:t>Hezekiah vs. Assyria</w:t>
      </w:r>
      <w:r>
        <w:t xml:space="preserve"> </w:t>
      </w:r>
      <w:r w:rsidRPr="00211BF9">
        <w:rPr>
          <w:b/>
          <w:bCs/>
        </w:rPr>
        <w:t>(18-19)</w:t>
      </w:r>
      <w:r>
        <w:t xml:space="preserve">: </w:t>
      </w:r>
      <w:r w:rsidR="00211BF9" w:rsidRPr="00211BF9">
        <w:rPr>
          <w:b/>
          <w:bCs/>
          <w:i/>
          <w:iCs/>
        </w:rPr>
        <w:t>with special guest star Isaiah! Yay!</w:t>
      </w:r>
    </w:p>
    <w:p w14:paraId="6E496A4D" w14:textId="4100372E" w:rsidR="00687246" w:rsidRDefault="00687246" w:rsidP="00687246">
      <w:pPr>
        <w:pStyle w:val="NoSpacing"/>
      </w:pPr>
      <w:r w:rsidRPr="00211BF9">
        <w:rPr>
          <w:b/>
          <w:bCs/>
        </w:rPr>
        <w:t>The Rabshakeh</w:t>
      </w:r>
      <w:r>
        <w:t>- “</w:t>
      </w:r>
      <w:r w:rsidRPr="00687246">
        <w:t>Assyrian officer: (field) commander, cupbearer.</w:t>
      </w:r>
      <w:r>
        <w:t>”</w:t>
      </w:r>
    </w:p>
    <w:p w14:paraId="70D529ED" w14:textId="40D212C4" w:rsidR="00687246" w:rsidRDefault="00687246" w:rsidP="00687246">
      <w:pPr>
        <w:pStyle w:val="NoSpacing"/>
      </w:pPr>
      <w:r w:rsidRPr="00687246">
        <w:rPr>
          <w:rFonts w:ascii="Congenial" w:hAnsi="Congenial"/>
          <w:b/>
          <w:bCs/>
        </w:rPr>
        <w:t>IMO</w:t>
      </w:r>
      <w:r>
        <w:t xml:space="preserve"> The boasting from the Rabshakeh mirrors the boasting of Elijah in 1 Kings. “Where is YOUR God?”</w:t>
      </w:r>
    </w:p>
    <w:p w14:paraId="2360EFD5" w14:textId="46063E5D" w:rsidR="00211BF9" w:rsidRDefault="00211BF9" w:rsidP="00687246">
      <w:pPr>
        <w:pStyle w:val="NoSpacing"/>
        <w:rPr>
          <w:b/>
          <w:bCs/>
        </w:rPr>
      </w:pPr>
      <w:r w:rsidRPr="00211BF9">
        <w:rPr>
          <w:b/>
          <w:bCs/>
          <w:i/>
          <w:iCs/>
        </w:rPr>
        <w:t>DYK</w:t>
      </w:r>
      <w:r>
        <w:rPr>
          <w:b/>
          <w:bCs/>
        </w:rPr>
        <w:t xml:space="preserve">: </w:t>
      </w:r>
      <w:r w:rsidRPr="00211BF9">
        <w:t>“</w:t>
      </w:r>
      <w:r w:rsidRPr="00211BF9">
        <w:t>Do not be afraid</w:t>
      </w:r>
      <w:r w:rsidRPr="00211BF9">
        <w:t xml:space="preserve">” is </w:t>
      </w:r>
      <w:r w:rsidRPr="00211BF9">
        <w:t xml:space="preserve">a classic opening to a positive oracle. </w:t>
      </w:r>
      <w:r w:rsidRPr="00211BF9">
        <w:t>Of which Isaiah gives</w:t>
      </w:r>
      <w:r>
        <w:rPr>
          <w:b/>
          <w:bCs/>
        </w:rPr>
        <w:t xml:space="preserve"> 2.</w:t>
      </w:r>
    </w:p>
    <w:p w14:paraId="48873C3F" w14:textId="77777777" w:rsidR="00211BF9" w:rsidRDefault="00211BF9" w:rsidP="003E5C9A">
      <w:pPr>
        <w:pStyle w:val="NoSpacing"/>
      </w:pPr>
      <w:r>
        <w:rPr>
          <w:b/>
          <w:bCs/>
        </w:rPr>
        <w:t>Hezekiah’s Tunnel (20:20-21)-</w:t>
      </w:r>
      <w:r>
        <w:t xml:space="preserve"> A carved tunnel spanning 1700 feet that provided water to Jerusalem during a siege. Still exists today!</w:t>
      </w:r>
    </w:p>
    <w:p w14:paraId="7562732A" w14:textId="0A669CB3" w:rsidR="00211BF9" w:rsidRDefault="00211BF9" w:rsidP="003E5C9A">
      <w:pPr>
        <w:pStyle w:val="NoSpacing"/>
      </w:pPr>
      <w:r w:rsidRPr="00211BF9">
        <w:rPr>
          <w:b/>
          <w:bCs/>
        </w:rPr>
        <w:t>Huldah</w:t>
      </w:r>
      <w:r>
        <w:t xml:space="preserve">- </w:t>
      </w:r>
      <w:r w:rsidRPr="00211BF9">
        <w:t xml:space="preserve">A prophetess during the reign of Josiah, (2 Kgs 22:14; 2 Chr 34:22). She is alternately identified as a cult or court prophet. From the role she plays in 2 Kings, court prophet is the more likely possibility. </w:t>
      </w:r>
      <w:r w:rsidRPr="00211BF9">
        <w:rPr>
          <w:b/>
          <w:bCs/>
          <w:i/>
          <w:iCs/>
        </w:rPr>
        <w:t>DYK</w:t>
      </w:r>
      <w:r>
        <w:t xml:space="preserve">: </w:t>
      </w:r>
      <w:r w:rsidRPr="00211BF9">
        <w:rPr>
          <w:u w:val="single"/>
        </w:rPr>
        <w:t>Huldah is the only female prophet mentioned in the books of Kings</w:t>
      </w:r>
      <w:r w:rsidRPr="00211BF9">
        <w:t>.</w:t>
      </w:r>
    </w:p>
    <w:p w14:paraId="39ADEAAE" w14:textId="10D14947" w:rsidR="00211BF9" w:rsidRDefault="00211BF9" w:rsidP="003E5C9A">
      <w:pPr>
        <w:pStyle w:val="NoSpacing"/>
      </w:pPr>
      <w:r>
        <w:rPr>
          <w:b/>
          <w:bCs/>
        </w:rPr>
        <w:lastRenderedPageBreak/>
        <w:t xml:space="preserve">(Paul House) </w:t>
      </w:r>
      <w:r w:rsidRPr="00211BF9">
        <w:rPr>
          <w:b/>
          <w:bCs/>
        </w:rPr>
        <w:t>TEN ISSUES JOSIAH RESOLVES</w:t>
      </w:r>
      <w:r>
        <w:t xml:space="preserve">: 5 in the temple/5 outside the temple </w:t>
      </w:r>
    </w:p>
    <w:p w14:paraId="3DA2890D" w14:textId="185400BE" w:rsidR="00211BF9" w:rsidRDefault="00211BF9" w:rsidP="00211BF9">
      <w:pPr>
        <w:pStyle w:val="NoSpacing"/>
        <w:numPr>
          <w:ilvl w:val="0"/>
          <w:numId w:val="31"/>
        </w:numPr>
      </w:pPr>
      <w:r>
        <w:t>He</w:t>
      </w:r>
      <w:r>
        <w:t xml:space="preserve"> orders the priests to remove from the temple all cultic vessels used in worship of other gods. </w:t>
      </w:r>
    </w:p>
    <w:p w14:paraId="5EAF50AE" w14:textId="799E1CDA" w:rsidR="00211BF9" w:rsidRDefault="00211BF9" w:rsidP="00211BF9">
      <w:pPr>
        <w:pStyle w:val="NoSpacing"/>
        <w:numPr>
          <w:ilvl w:val="0"/>
          <w:numId w:val="31"/>
        </w:numPr>
      </w:pPr>
      <w:r>
        <w:t>H</w:t>
      </w:r>
      <w:r>
        <w:t xml:space="preserve">e </w:t>
      </w:r>
      <w:r>
        <w:t>“</w:t>
      </w:r>
      <w:r>
        <w:t>causes to cease”</w:t>
      </w:r>
      <w:r>
        <w:t xml:space="preserve"> </w:t>
      </w:r>
      <w:r>
        <w:t xml:space="preserve">the “pagan priests” who staff the high places where the people worship idols. </w:t>
      </w:r>
    </w:p>
    <w:p w14:paraId="34FB2BE1" w14:textId="77777777" w:rsidR="00211BF9" w:rsidRDefault="00211BF9" w:rsidP="00211BF9">
      <w:pPr>
        <w:pStyle w:val="NoSpacing"/>
        <w:numPr>
          <w:ilvl w:val="0"/>
          <w:numId w:val="31"/>
        </w:numPr>
      </w:pPr>
      <w:r>
        <w:t>H</w:t>
      </w:r>
      <w:r>
        <w:t xml:space="preserve">e burns the Asherah pole Manasseh placed in the temple. </w:t>
      </w:r>
    </w:p>
    <w:p w14:paraId="4A8DCA0A" w14:textId="2863AAAC" w:rsidR="00211BF9" w:rsidRDefault="00211BF9" w:rsidP="00211BF9">
      <w:pPr>
        <w:pStyle w:val="NoSpacing"/>
        <w:numPr>
          <w:ilvl w:val="0"/>
          <w:numId w:val="31"/>
        </w:numPr>
      </w:pPr>
      <w:r>
        <w:t>He</w:t>
      </w:r>
      <w:r>
        <w:t xml:space="preserve"> demolishes the living quarters of “male shrine prostitutes,” literally, “the separate ones” where materials for Asherah are also made. </w:t>
      </w:r>
      <w:r>
        <w:t>(</w:t>
      </w:r>
      <w:r>
        <w:t>Since the text mentions both males and females, perhaps all these individuals engage in sacred prostitution, a common element in Baalism.</w:t>
      </w:r>
      <w:r>
        <w:t>)</w:t>
      </w:r>
    </w:p>
    <w:p w14:paraId="5EE304EC" w14:textId="77777777" w:rsidR="00211BF9" w:rsidRDefault="00211BF9" w:rsidP="00211BF9">
      <w:pPr>
        <w:pStyle w:val="NoSpacing"/>
        <w:numPr>
          <w:ilvl w:val="0"/>
          <w:numId w:val="31"/>
        </w:numPr>
      </w:pPr>
      <w:r>
        <w:t>He d</w:t>
      </w:r>
      <w:r>
        <w:t>esecrate</w:t>
      </w:r>
      <w:r>
        <w:t>s</w:t>
      </w:r>
      <w:r>
        <w:t xml:space="preserve"> high places “from </w:t>
      </w:r>
      <w:proofErr w:type="spellStart"/>
      <w:r>
        <w:t>Geba</w:t>
      </w:r>
      <w:proofErr w:type="spellEnd"/>
      <w:r>
        <w:t xml:space="preserve"> to Beersheba,” Judah’s northern and southern boundaries.</w:t>
      </w:r>
    </w:p>
    <w:p w14:paraId="5E916A46" w14:textId="77777777" w:rsidR="00211BF9" w:rsidRDefault="00211BF9" w:rsidP="00211BF9">
      <w:pPr>
        <w:pStyle w:val="NoSpacing"/>
        <w:numPr>
          <w:ilvl w:val="0"/>
          <w:numId w:val="31"/>
        </w:numPr>
      </w:pPr>
      <w:r>
        <w:t>H</w:t>
      </w:r>
      <w:r>
        <w:t>e demolishes shrines in the city gates.</w:t>
      </w:r>
    </w:p>
    <w:p w14:paraId="3C8CCEF4" w14:textId="1BC3C0FA" w:rsidR="00211BF9" w:rsidRDefault="00211BF9" w:rsidP="00211BF9">
      <w:pPr>
        <w:pStyle w:val="NoSpacing"/>
        <w:numPr>
          <w:ilvl w:val="0"/>
          <w:numId w:val="31"/>
        </w:numPr>
      </w:pPr>
      <w:r>
        <w:t>He</w:t>
      </w:r>
      <w:r>
        <w:t xml:space="preserve"> defiles </w:t>
      </w:r>
      <w:proofErr w:type="spellStart"/>
      <w:r>
        <w:t>Topheth</w:t>
      </w:r>
      <w:proofErr w:type="spellEnd"/>
      <w:r>
        <w:t>, where child sacrifices had been made in honor of Molech.</w:t>
      </w:r>
    </w:p>
    <w:p w14:paraId="485FC5B2" w14:textId="77777777" w:rsidR="00211BF9" w:rsidRDefault="00211BF9" w:rsidP="00211BF9">
      <w:pPr>
        <w:pStyle w:val="NoSpacing"/>
        <w:numPr>
          <w:ilvl w:val="0"/>
          <w:numId w:val="31"/>
        </w:numPr>
      </w:pPr>
      <w:r>
        <w:t xml:space="preserve">He </w:t>
      </w:r>
      <w:r>
        <w:t>take</w:t>
      </w:r>
      <w:r>
        <w:t>s</w:t>
      </w:r>
      <w:r>
        <w:t xml:space="preserve"> ornamental horses “dedicated to the sun” from the temple entrance. </w:t>
      </w:r>
    </w:p>
    <w:p w14:paraId="2DB190F5" w14:textId="77777777" w:rsidR="00211BF9" w:rsidRDefault="00211BF9" w:rsidP="00211BF9">
      <w:pPr>
        <w:pStyle w:val="NoSpacing"/>
        <w:numPr>
          <w:ilvl w:val="0"/>
          <w:numId w:val="31"/>
        </w:numPr>
      </w:pPr>
      <w:r>
        <w:t xml:space="preserve">He removes </w:t>
      </w:r>
      <w:r>
        <w:t xml:space="preserve">altars on roofs, probably set aside for worship of astral deities. </w:t>
      </w:r>
    </w:p>
    <w:p w14:paraId="6E9AEA86" w14:textId="77777777" w:rsidR="00211BF9" w:rsidRDefault="00211BF9" w:rsidP="00211BF9">
      <w:pPr>
        <w:pStyle w:val="NoSpacing"/>
        <w:numPr>
          <w:ilvl w:val="0"/>
          <w:numId w:val="31"/>
        </w:numPr>
      </w:pPr>
      <w:r>
        <w:t>He</w:t>
      </w:r>
      <w:r>
        <w:t xml:space="preserve"> desecrates, then smashes, the high places Solomon built for his wives. </w:t>
      </w:r>
    </w:p>
    <w:p w14:paraId="5D98BDD9" w14:textId="5552374F" w:rsidR="00211BF9" w:rsidRPr="00211BF9" w:rsidRDefault="00211BF9" w:rsidP="00211BF9">
      <w:pPr>
        <w:pStyle w:val="NoSpacing"/>
        <w:rPr>
          <w:b/>
          <w:bCs/>
        </w:rPr>
      </w:pPr>
      <w:r w:rsidRPr="00211BF9">
        <w:rPr>
          <w:b/>
          <w:bCs/>
        </w:rPr>
        <w:t>WHICH RESULTS IN A roll back to pre-idolatry Jerusalem (AKA “The glory days of David”)</w:t>
      </w:r>
    </w:p>
    <w:p w14:paraId="16F3DD1E" w14:textId="77777777" w:rsidR="00211BF9" w:rsidRDefault="00211BF9" w:rsidP="00211BF9">
      <w:pPr>
        <w:pStyle w:val="NoSpacing"/>
        <w:numPr>
          <w:ilvl w:val="0"/>
          <w:numId w:val="32"/>
        </w:numPr>
      </w:pPr>
      <w:r>
        <w:t>W</w:t>
      </w:r>
      <w:r>
        <w:t xml:space="preserve">hen images were not welcome in the capital city of the Lord’s people. </w:t>
      </w:r>
    </w:p>
    <w:p w14:paraId="107E5F69" w14:textId="6B938F78" w:rsidR="00211BF9" w:rsidRDefault="00211BF9" w:rsidP="00211BF9">
      <w:pPr>
        <w:pStyle w:val="NoSpacing"/>
        <w:numPr>
          <w:ilvl w:val="0"/>
          <w:numId w:val="32"/>
        </w:numPr>
      </w:pPr>
      <w:r>
        <w:t>Monotheism is once again at least the official theology, whether or not the people in fact embrace what is, to them, a novel concept.</w:t>
      </w:r>
    </w:p>
    <w:p w14:paraId="34FA8616" w14:textId="66A44F68" w:rsidR="00FE7500" w:rsidRPr="00211BF9" w:rsidRDefault="00FE7500" w:rsidP="003E5C9A">
      <w:pPr>
        <w:pStyle w:val="NoSpacing"/>
      </w:pPr>
      <w:r w:rsidRPr="00FE7500">
        <w:rPr>
          <w:b/>
          <w:bCs/>
        </w:rPr>
        <w:t>Chaos Reigns in the End</w:t>
      </w:r>
    </w:p>
    <w:p w14:paraId="6A52DDFC" w14:textId="62D92B21" w:rsidR="00FE7500" w:rsidRDefault="00FE7500" w:rsidP="00FE7500">
      <w:pPr>
        <w:pStyle w:val="NoSpacing"/>
      </w:pPr>
      <w:r>
        <w:t>We see a succession of hapless reigns of Kings</w:t>
      </w:r>
      <w:r w:rsidR="003979CD">
        <w:t xml:space="preserve"> who fall before Egypt and then Babylon</w:t>
      </w:r>
      <w:r>
        <w:t>:</w:t>
      </w:r>
    </w:p>
    <w:p w14:paraId="0E103298" w14:textId="77777777" w:rsidR="00FE7500" w:rsidRDefault="00FE7500" w:rsidP="00FE7500">
      <w:pPr>
        <w:pStyle w:val="NoSpacing"/>
        <w:numPr>
          <w:ilvl w:val="0"/>
          <w:numId w:val="29"/>
        </w:numPr>
      </w:pPr>
      <w:proofErr w:type="spellStart"/>
      <w:r>
        <w:t>Jehoahaz</w:t>
      </w:r>
      <w:proofErr w:type="spellEnd"/>
      <w:r>
        <w:t xml:space="preserve">, </w:t>
      </w:r>
    </w:p>
    <w:p w14:paraId="21A8CA5F" w14:textId="1BEF1D07" w:rsidR="00FE7500" w:rsidRDefault="00FE7500" w:rsidP="00FE7500">
      <w:pPr>
        <w:pStyle w:val="NoSpacing"/>
        <w:numPr>
          <w:ilvl w:val="0"/>
          <w:numId w:val="29"/>
        </w:numPr>
      </w:pPr>
      <w:r>
        <w:t>Jehoiakim (the son of Josiah)</w:t>
      </w:r>
      <w:r w:rsidR="00211BF9">
        <w:t xml:space="preserve"> (</w:t>
      </w:r>
      <w:r w:rsidR="00211BF9" w:rsidRPr="00211BF9">
        <w:rPr>
          <w:u w:val="single"/>
        </w:rPr>
        <w:t>becomes a bitter opponent of the prophet Jeremiah</w:t>
      </w:r>
      <w:r w:rsidR="00211BF9">
        <w:t>)</w:t>
      </w:r>
    </w:p>
    <w:p w14:paraId="477EFB1B" w14:textId="5618EB6E" w:rsidR="00FE7500" w:rsidRDefault="00FE7500" w:rsidP="00FE7500">
      <w:pPr>
        <w:pStyle w:val="NoSpacing"/>
        <w:numPr>
          <w:ilvl w:val="0"/>
          <w:numId w:val="29"/>
        </w:numPr>
      </w:pPr>
      <w:r>
        <w:t>Jehoiachin</w:t>
      </w:r>
      <w:r w:rsidR="00211BF9">
        <w:t xml:space="preserve"> (spends 35 years in a Babylonian prison)</w:t>
      </w:r>
    </w:p>
    <w:p w14:paraId="1AA1E676" w14:textId="3FBD0700" w:rsidR="00FE7500" w:rsidRDefault="00FE7500" w:rsidP="00FE7500">
      <w:pPr>
        <w:pStyle w:val="NoSpacing"/>
        <w:numPr>
          <w:ilvl w:val="0"/>
          <w:numId w:val="29"/>
        </w:numPr>
      </w:pPr>
      <w:r>
        <w:t>Zedekiah</w:t>
      </w:r>
      <w:r w:rsidR="00211BF9">
        <w:t xml:space="preserve"> (has eyes poked out with the last thing he sees is the murder of his two sons)</w:t>
      </w:r>
    </w:p>
    <w:p w14:paraId="43D69B5A" w14:textId="7E07EC80" w:rsidR="00FE7500" w:rsidRDefault="00FE7500" w:rsidP="00FE7500">
      <w:pPr>
        <w:pStyle w:val="NoSpacing"/>
      </w:pPr>
      <w:r>
        <w:t>Eventually Jerusalem falls to</w:t>
      </w:r>
      <w:r w:rsidR="003979CD">
        <w:t>…</w:t>
      </w:r>
    </w:p>
    <w:p w14:paraId="47C8DFC7" w14:textId="77777777" w:rsidR="00FE7500" w:rsidRPr="003979CD" w:rsidRDefault="00FE7500" w:rsidP="00FE7500">
      <w:pPr>
        <w:pStyle w:val="NoSpacing"/>
        <w:rPr>
          <w:u w:val="single"/>
        </w:rPr>
      </w:pPr>
      <w:r w:rsidRPr="003979CD">
        <w:rPr>
          <w:b/>
          <w:bCs/>
          <w:u w:val="single"/>
        </w:rPr>
        <w:t>Nebuchadnezzar</w:t>
      </w:r>
      <w:r w:rsidRPr="003979CD">
        <w:rPr>
          <w:u w:val="single"/>
        </w:rPr>
        <w:t xml:space="preserve"> (Babylonian king) who </w:t>
      </w:r>
    </w:p>
    <w:p w14:paraId="58ED631A" w14:textId="77777777" w:rsidR="00FE7500" w:rsidRDefault="00FE7500" w:rsidP="003979CD">
      <w:pPr>
        <w:pStyle w:val="NoSpacing"/>
        <w:numPr>
          <w:ilvl w:val="0"/>
          <w:numId w:val="30"/>
        </w:numPr>
      </w:pPr>
      <w:r>
        <w:t xml:space="preserve">conquered Jerusalem, </w:t>
      </w:r>
    </w:p>
    <w:p w14:paraId="5E378C1E" w14:textId="77777777" w:rsidR="00FE7500" w:rsidRDefault="00FE7500" w:rsidP="003979CD">
      <w:pPr>
        <w:pStyle w:val="NoSpacing"/>
        <w:numPr>
          <w:ilvl w:val="0"/>
          <w:numId w:val="30"/>
        </w:numPr>
      </w:pPr>
      <w:r>
        <w:t xml:space="preserve">destroyed the Temple, </w:t>
      </w:r>
    </w:p>
    <w:p w14:paraId="7D420041" w14:textId="6AC27833" w:rsidR="00FE7500" w:rsidRDefault="00FE7500" w:rsidP="003979CD">
      <w:pPr>
        <w:pStyle w:val="NoSpacing"/>
        <w:numPr>
          <w:ilvl w:val="0"/>
          <w:numId w:val="30"/>
        </w:numPr>
      </w:pPr>
      <w:r>
        <w:t xml:space="preserve">and exiled the </w:t>
      </w:r>
      <w:proofErr w:type="gramStart"/>
      <w:r>
        <w:t>people</w:t>
      </w:r>
      <w:proofErr w:type="gramEnd"/>
      <w:r>
        <w:t xml:space="preserve"> </w:t>
      </w:r>
    </w:p>
    <w:p w14:paraId="17C52822" w14:textId="7228DF14" w:rsidR="00211BF9" w:rsidRDefault="00211BF9" w:rsidP="00211BF9">
      <w:pPr>
        <w:pStyle w:val="NoSpacing"/>
      </w:pPr>
      <w:r w:rsidRPr="00211BF9">
        <w:rPr>
          <w:b/>
          <w:bCs/>
        </w:rPr>
        <w:lastRenderedPageBreak/>
        <w:t>Gedaliah</w:t>
      </w:r>
      <w:r>
        <w:t xml:space="preserve"> the Governor only governs for a few months. Assassinated by </w:t>
      </w:r>
      <w:r w:rsidRPr="00211BF9">
        <w:rPr>
          <w:b/>
          <w:bCs/>
        </w:rPr>
        <w:t>Ishmael</w:t>
      </w:r>
      <w:r>
        <w:t xml:space="preserve"> and 10 other men. Many flee to Egypt and they take the </w:t>
      </w:r>
      <w:proofErr w:type="gramStart"/>
      <w:r>
        <w:t xml:space="preserve">prophet  </w:t>
      </w:r>
      <w:r w:rsidRPr="00211BF9">
        <w:rPr>
          <w:b/>
          <w:bCs/>
        </w:rPr>
        <w:t>Jeremiah</w:t>
      </w:r>
      <w:proofErr w:type="gramEnd"/>
      <w:r>
        <w:t xml:space="preserve"> with them (Jeremiah 43-44).</w:t>
      </w:r>
    </w:p>
    <w:p w14:paraId="7B94749A" w14:textId="77777777" w:rsidR="00211BF9" w:rsidRDefault="00211BF9" w:rsidP="003979CD">
      <w:pPr>
        <w:pStyle w:val="NoSpacing"/>
        <w:rPr>
          <w:b/>
          <w:bCs/>
        </w:rPr>
      </w:pPr>
    </w:p>
    <w:p w14:paraId="3077E8D6" w14:textId="3EB40717" w:rsidR="003979CD" w:rsidRPr="003979CD" w:rsidRDefault="0059799F" w:rsidP="003979CD">
      <w:pPr>
        <w:pStyle w:val="NoSpacing"/>
        <w:rPr>
          <w:b/>
          <w:bCs/>
          <w:u w:val="single"/>
        </w:rPr>
      </w:pPr>
      <w:r w:rsidRPr="00FE7500">
        <w:rPr>
          <w:b/>
          <w:bCs/>
        </w:rPr>
        <w:t>KEEP IN MIND</w:t>
      </w:r>
      <w:r w:rsidR="00211BF9">
        <w:rPr>
          <w:b/>
          <w:bCs/>
        </w:rPr>
        <w:t xml:space="preserve"> (FROM THE BEGINNING)</w:t>
      </w:r>
      <w:r w:rsidRPr="0059799F">
        <w:t xml:space="preserve">: 2 Kings explores the promise God made to David (2 Samuel 7) that accompanies Israel through its history. </w:t>
      </w:r>
      <w:r w:rsidRPr="003979CD">
        <w:rPr>
          <w:b/>
          <w:bCs/>
          <w:u w:val="single"/>
        </w:rPr>
        <w:t>With the release of Jehoiachin from prison, this promise is still alive.</w:t>
      </w:r>
    </w:p>
    <w:p w14:paraId="3B6C3CEC" w14:textId="77777777" w:rsidR="00211BF9" w:rsidRDefault="00211BF9" w:rsidP="00211BF9">
      <w:pPr>
        <w:pStyle w:val="NoSpacing"/>
        <w:jc w:val="center"/>
        <w:rPr>
          <w:b/>
          <w:bCs/>
          <w:sz w:val="22"/>
        </w:rPr>
        <w:sectPr w:rsidR="00211BF9" w:rsidSect="0022533A">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5C75BA89" w14:textId="77777777" w:rsidR="00211BF9" w:rsidRDefault="00211BF9" w:rsidP="00211BF9">
      <w:pPr>
        <w:pStyle w:val="NoSpacing"/>
        <w:jc w:val="center"/>
        <w:rPr>
          <w:b/>
          <w:bCs/>
          <w:szCs w:val="24"/>
        </w:rPr>
      </w:pPr>
    </w:p>
    <w:p w14:paraId="32DE9FAF" w14:textId="77777777" w:rsidR="00211BF9" w:rsidRDefault="00211BF9" w:rsidP="00211BF9">
      <w:pPr>
        <w:pStyle w:val="NoSpacing"/>
        <w:jc w:val="center"/>
        <w:rPr>
          <w:b/>
          <w:bCs/>
          <w:szCs w:val="24"/>
        </w:rPr>
      </w:pPr>
    </w:p>
    <w:p w14:paraId="3DB0F771" w14:textId="2B81EFF0" w:rsidR="003E5C9A" w:rsidRPr="00211BF9" w:rsidRDefault="0059799F" w:rsidP="00211BF9">
      <w:pPr>
        <w:pStyle w:val="NoSpacing"/>
        <w:jc w:val="center"/>
        <w:rPr>
          <w:b/>
          <w:bCs/>
          <w:szCs w:val="24"/>
        </w:rPr>
      </w:pPr>
      <w:r w:rsidRPr="00211BF9">
        <w:rPr>
          <w:b/>
          <w:bCs/>
          <w:szCs w:val="24"/>
        </w:rPr>
        <w:t>SOURCES</w:t>
      </w:r>
    </w:p>
    <w:p w14:paraId="6CF734D1" w14:textId="77777777" w:rsidR="003979CD" w:rsidRPr="00211BF9" w:rsidRDefault="003979CD" w:rsidP="00211BF9">
      <w:pPr>
        <w:pStyle w:val="NoSpacing"/>
        <w:jc w:val="center"/>
        <w:rPr>
          <w:szCs w:val="24"/>
        </w:rPr>
        <w:sectPr w:rsidR="003979CD" w:rsidRPr="00211BF9" w:rsidSect="00211BF9">
          <w:type w:val="continuous"/>
          <w:pgSz w:w="12240" w:h="15840"/>
          <w:pgMar w:top="1440" w:right="1440" w:bottom="1440" w:left="1440" w:header="720" w:footer="720" w:gutter="0"/>
          <w:cols w:space="720"/>
          <w:docGrid w:linePitch="360"/>
        </w:sectPr>
      </w:pPr>
    </w:p>
    <w:p w14:paraId="2CA2690B" w14:textId="28A01160" w:rsidR="0059799F" w:rsidRPr="00211BF9" w:rsidRDefault="0059799F" w:rsidP="00211BF9">
      <w:pPr>
        <w:pStyle w:val="NoSpacing"/>
        <w:jc w:val="center"/>
        <w:rPr>
          <w:szCs w:val="24"/>
        </w:rPr>
      </w:pPr>
      <w:r w:rsidRPr="00211BF9">
        <w:rPr>
          <w:szCs w:val="24"/>
        </w:rPr>
        <w:t>Duane L. Christensen</w:t>
      </w:r>
      <w:r w:rsidR="003979CD" w:rsidRPr="00211BF9">
        <w:rPr>
          <w:szCs w:val="24"/>
        </w:rPr>
        <w:t xml:space="preserve">, J.M. </w:t>
      </w:r>
      <w:proofErr w:type="spellStart"/>
      <w:r w:rsidR="003979CD" w:rsidRPr="00211BF9">
        <w:rPr>
          <w:szCs w:val="24"/>
        </w:rPr>
        <w:t>Bracke</w:t>
      </w:r>
      <w:proofErr w:type="spellEnd"/>
      <w:r w:rsidR="003979CD" w:rsidRPr="00211BF9">
        <w:rPr>
          <w:szCs w:val="24"/>
        </w:rPr>
        <w:t xml:space="preserve">, </w:t>
      </w:r>
      <w:proofErr w:type="spellStart"/>
      <w:r w:rsidR="003979CD" w:rsidRPr="00211BF9">
        <w:rPr>
          <w:szCs w:val="24"/>
        </w:rPr>
        <w:t>T.</w:t>
      </w:r>
      <w:proofErr w:type="gramStart"/>
      <w:r w:rsidR="003979CD" w:rsidRPr="00211BF9">
        <w:rPr>
          <w:szCs w:val="24"/>
        </w:rPr>
        <w:t>R.Hobbs</w:t>
      </w:r>
      <w:proofErr w:type="spellEnd"/>
      <w:proofErr w:type="gramEnd"/>
      <w:r w:rsidRPr="00211BF9">
        <w:rPr>
          <w:szCs w:val="24"/>
        </w:rPr>
        <w:t xml:space="preserve"> (Anchor Bible Dictionary)</w:t>
      </w:r>
    </w:p>
    <w:p w14:paraId="07A5D49D" w14:textId="17DB0C24" w:rsidR="00801D1C" w:rsidRPr="00211BF9" w:rsidRDefault="00801D1C" w:rsidP="00211BF9">
      <w:pPr>
        <w:pStyle w:val="NoSpacing"/>
        <w:jc w:val="center"/>
        <w:rPr>
          <w:szCs w:val="24"/>
        </w:rPr>
      </w:pPr>
      <w:r w:rsidRPr="00211BF9">
        <w:rPr>
          <w:szCs w:val="24"/>
        </w:rPr>
        <w:t>Ralph W. Klein (Lutheran Study Bible)</w:t>
      </w:r>
    </w:p>
    <w:p w14:paraId="0600AA11" w14:textId="707EE3A9" w:rsidR="00801D1C" w:rsidRPr="00211BF9" w:rsidRDefault="00801D1C" w:rsidP="00211BF9">
      <w:pPr>
        <w:pStyle w:val="NoSpacing"/>
        <w:jc w:val="center"/>
        <w:rPr>
          <w:szCs w:val="24"/>
        </w:rPr>
      </w:pPr>
      <w:r w:rsidRPr="00211BF9">
        <w:rPr>
          <w:szCs w:val="24"/>
        </w:rPr>
        <w:t xml:space="preserve">Mark </w:t>
      </w:r>
      <w:proofErr w:type="spellStart"/>
      <w:r w:rsidRPr="00211BF9">
        <w:rPr>
          <w:szCs w:val="24"/>
        </w:rPr>
        <w:t>Throntveit</w:t>
      </w:r>
      <w:proofErr w:type="spellEnd"/>
      <w:r w:rsidRPr="00211BF9">
        <w:rPr>
          <w:szCs w:val="24"/>
        </w:rPr>
        <w:t xml:space="preserve"> (Enter </w:t>
      </w:r>
      <w:proofErr w:type="gramStart"/>
      <w:r w:rsidRPr="00211BF9">
        <w:rPr>
          <w:szCs w:val="24"/>
        </w:rPr>
        <w:t>The</w:t>
      </w:r>
      <w:proofErr w:type="gramEnd"/>
      <w:r w:rsidRPr="00211BF9">
        <w:rPr>
          <w:szCs w:val="24"/>
        </w:rPr>
        <w:t xml:space="preserve"> Bible)</w:t>
      </w:r>
    </w:p>
    <w:p w14:paraId="5B92D61C" w14:textId="7F4C921D" w:rsidR="002B101E" w:rsidRPr="00346A3D" w:rsidRDefault="002B101E" w:rsidP="00211BF9">
      <w:pPr>
        <w:pStyle w:val="NoSpacing"/>
        <w:jc w:val="center"/>
      </w:pPr>
      <w:r w:rsidRPr="00211BF9">
        <w:rPr>
          <w:szCs w:val="24"/>
        </w:rPr>
        <w:t>Paul House (New American Commentary)</w:t>
      </w:r>
    </w:p>
    <w:sectPr w:rsidR="002B101E" w:rsidRPr="00346A3D" w:rsidSect="00211BF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7B278" w14:textId="77777777" w:rsidR="00C02EBE" w:rsidRDefault="00C02EBE" w:rsidP="00323BD0">
      <w:pPr>
        <w:spacing w:before="0" w:after="0" w:line="240" w:lineRule="auto"/>
      </w:pPr>
      <w:r>
        <w:separator/>
      </w:r>
    </w:p>
  </w:endnote>
  <w:endnote w:type="continuationSeparator" w:id="0">
    <w:p w14:paraId="2D5E57F6" w14:textId="77777777" w:rsidR="00C02EBE" w:rsidRDefault="00C02EBE" w:rsidP="00323B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 Sans Ultra Bold">
    <w:panose1 w:val="020B0A02020104020203"/>
    <w:charset w:val="4D"/>
    <w:family w:val="swiss"/>
    <w:pitch w:val="variable"/>
    <w:sig w:usb0="00000003" w:usb1="00000000" w:usb2="00000000" w:usb3="00000000" w:csb0="00000003" w:csb1="00000000"/>
  </w:font>
  <w:font w:name="Aharoni">
    <w:panose1 w:val="02010803020104030203"/>
    <w:charset w:val="B1"/>
    <w:family w:val="auto"/>
    <w:pitch w:val="variable"/>
    <w:sig w:usb0="00000803" w:usb1="00000000" w:usb2="00000000" w:usb3="00000000" w:csb0="00000021" w:csb1="00000000"/>
  </w:font>
  <w:font w:name="Congenial">
    <w:panose1 w:val="02000503040000020004"/>
    <w:charset w:val="00"/>
    <w:family w:val="auto"/>
    <w:pitch w:val="variable"/>
    <w:sig w:usb0="8000002F" w:usb1="1000205B"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5398921"/>
      <w:docPartObj>
        <w:docPartGallery w:val="Page Numbers (Bottom of Page)"/>
        <w:docPartUnique/>
      </w:docPartObj>
    </w:sdtPr>
    <w:sdtContent>
      <w:p w14:paraId="34C33CBF" w14:textId="7581B5F0" w:rsidR="005E00D4" w:rsidRDefault="005E00D4" w:rsidP="003607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E985EA" w14:textId="77777777" w:rsidR="005E00D4" w:rsidRDefault="005E00D4" w:rsidP="005E00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8227406"/>
      <w:docPartObj>
        <w:docPartGallery w:val="Page Numbers (Bottom of Page)"/>
        <w:docPartUnique/>
      </w:docPartObj>
    </w:sdtPr>
    <w:sdtContent>
      <w:p w14:paraId="266F2A85" w14:textId="481745DD" w:rsidR="005E00D4" w:rsidRDefault="005E00D4" w:rsidP="003607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896EDF" w14:textId="77777777" w:rsidR="005E00D4" w:rsidRDefault="005E00D4" w:rsidP="005E00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C845" w14:textId="77777777" w:rsidR="00C02EBE" w:rsidRDefault="00C02EBE" w:rsidP="00323BD0">
      <w:pPr>
        <w:spacing w:before="0" w:after="0" w:line="240" w:lineRule="auto"/>
      </w:pPr>
      <w:r>
        <w:separator/>
      </w:r>
    </w:p>
  </w:footnote>
  <w:footnote w:type="continuationSeparator" w:id="0">
    <w:p w14:paraId="306DA75C" w14:textId="77777777" w:rsidR="00C02EBE" w:rsidRDefault="00C02EBE" w:rsidP="00323B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19A6" w14:textId="088DCDA7" w:rsidR="00323BD0" w:rsidRPr="00C00C91" w:rsidRDefault="00615F1B" w:rsidP="00323BD0">
    <w:pPr>
      <w:jc w:val="center"/>
      <w:rPr>
        <w:rFonts w:ascii="Algerian" w:hAnsi="Algerian"/>
        <w:sz w:val="36"/>
        <w:szCs w:val="36"/>
      </w:rPr>
    </w:pPr>
    <w:r>
      <w:rPr>
        <w:rFonts w:ascii="Algerian" w:hAnsi="Algerian"/>
        <w:sz w:val="72"/>
        <w:szCs w:val="72"/>
      </w:rPr>
      <w:t>2</w:t>
    </w:r>
    <w:r w:rsidR="00D2729B">
      <w:rPr>
        <w:rFonts w:ascii="Algerian" w:hAnsi="Algerian"/>
        <w:sz w:val="72"/>
        <w:szCs w:val="72"/>
      </w:rPr>
      <w:t xml:space="preserve"> kings</w:t>
    </w:r>
    <w:r w:rsidR="006631B3">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70DA"/>
    <w:multiLevelType w:val="hybridMultilevel"/>
    <w:tmpl w:val="72602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5CB6"/>
    <w:multiLevelType w:val="hybridMultilevel"/>
    <w:tmpl w:val="F540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D241B"/>
    <w:multiLevelType w:val="hybridMultilevel"/>
    <w:tmpl w:val="C9FED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5607B"/>
    <w:multiLevelType w:val="hybridMultilevel"/>
    <w:tmpl w:val="4C60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3F56"/>
    <w:multiLevelType w:val="hybridMultilevel"/>
    <w:tmpl w:val="1B96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83574"/>
    <w:multiLevelType w:val="hybridMultilevel"/>
    <w:tmpl w:val="8C06602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FE4377"/>
    <w:multiLevelType w:val="hybridMultilevel"/>
    <w:tmpl w:val="0328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D5274"/>
    <w:multiLevelType w:val="hybridMultilevel"/>
    <w:tmpl w:val="C808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976B7"/>
    <w:multiLevelType w:val="hybridMultilevel"/>
    <w:tmpl w:val="559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F4F51"/>
    <w:multiLevelType w:val="hybridMultilevel"/>
    <w:tmpl w:val="3FAC1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B62FC"/>
    <w:multiLevelType w:val="hybridMultilevel"/>
    <w:tmpl w:val="3CB2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764C8"/>
    <w:multiLevelType w:val="hybridMultilevel"/>
    <w:tmpl w:val="89027926"/>
    <w:lvl w:ilvl="0" w:tplc="48847A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C3030"/>
    <w:multiLevelType w:val="hybridMultilevel"/>
    <w:tmpl w:val="1750A6A0"/>
    <w:lvl w:ilvl="0" w:tplc="CF8AA1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D5443"/>
    <w:multiLevelType w:val="hybridMultilevel"/>
    <w:tmpl w:val="AF7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034B4"/>
    <w:multiLevelType w:val="hybridMultilevel"/>
    <w:tmpl w:val="41BC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B7949"/>
    <w:multiLevelType w:val="hybridMultilevel"/>
    <w:tmpl w:val="9580DE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1756F"/>
    <w:multiLevelType w:val="hybridMultilevel"/>
    <w:tmpl w:val="0148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650A4"/>
    <w:multiLevelType w:val="hybridMultilevel"/>
    <w:tmpl w:val="7B8AD3A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AA7C4C"/>
    <w:multiLevelType w:val="hybridMultilevel"/>
    <w:tmpl w:val="7750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37551"/>
    <w:multiLevelType w:val="hybridMultilevel"/>
    <w:tmpl w:val="8C06602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CE0D08"/>
    <w:multiLevelType w:val="hybridMultilevel"/>
    <w:tmpl w:val="4792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B6449"/>
    <w:multiLevelType w:val="hybridMultilevel"/>
    <w:tmpl w:val="621AD98E"/>
    <w:lvl w:ilvl="0" w:tplc="0ACA4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C73E0"/>
    <w:multiLevelType w:val="hybridMultilevel"/>
    <w:tmpl w:val="7BF83E5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D329B7"/>
    <w:multiLevelType w:val="hybridMultilevel"/>
    <w:tmpl w:val="3E7C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83A13"/>
    <w:multiLevelType w:val="hybridMultilevel"/>
    <w:tmpl w:val="73006570"/>
    <w:lvl w:ilvl="0" w:tplc="FFFFFFFF">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47B90"/>
    <w:multiLevelType w:val="hybridMultilevel"/>
    <w:tmpl w:val="8C06602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FD301D"/>
    <w:multiLevelType w:val="hybridMultilevel"/>
    <w:tmpl w:val="06C03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C74911"/>
    <w:multiLevelType w:val="hybridMultilevel"/>
    <w:tmpl w:val="9C3A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D8297C"/>
    <w:multiLevelType w:val="hybridMultilevel"/>
    <w:tmpl w:val="4B2E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45E70"/>
    <w:multiLevelType w:val="hybridMultilevel"/>
    <w:tmpl w:val="73725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9F2C33"/>
    <w:multiLevelType w:val="hybridMultilevel"/>
    <w:tmpl w:val="C3066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473DC1"/>
    <w:multiLevelType w:val="hybridMultilevel"/>
    <w:tmpl w:val="8C0660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913435">
    <w:abstractNumId w:val="15"/>
  </w:num>
  <w:num w:numId="2" w16cid:durableId="2126540334">
    <w:abstractNumId w:val="8"/>
  </w:num>
  <w:num w:numId="3" w16cid:durableId="331421911">
    <w:abstractNumId w:val="20"/>
  </w:num>
  <w:num w:numId="4" w16cid:durableId="1746997515">
    <w:abstractNumId w:val="23"/>
  </w:num>
  <w:num w:numId="5" w16cid:durableId="598103362">
    <w:abstractNumId w:val="31"/>
  </w:num>
  <w:num w:numId="6" w16cid:durableId="2075348573">
    <w:abstractNumId w:val="21"/>
  </w:num>
  <w:num w:numId="7" w16cid:durableId="1014764161">
    <w:abstractNumId w:val="3"/>
  </w:num>
  <w:num w:numId="8" w16cid:durableId="1170213616">
    <w:abstractNumId w:val="16"/>
  </w:num>
  <w:num w:numId="9" w16cid:durableId="1193033515">
    <w:abstractNumId w:val="10"/>
  </w:num>
  <w:num w:numId="10" w16cid:durableId="1500655147">
    <w:abstractNumId w:val="30"/>
  </w:num>
  <w:num w:numId="11" w16cid:durableId="962268333">
    <w:abstractNumId w:val="12"/>
  </w:num>
  <w:num w:numId="12" w16cid:durableId="2137486484">
    <w:abstractNumId w:val="11"/>
  </w:num>
  <w:num w:numId="13" w16cid:durableId="1972592449">
    <w:abstractNumId w:val="6"/>
  </w:num>
  <w:num w:numId="14" w16cid:durableId="796529385">
    <w:abstractNumId w:val="9"/>
  </w:num>
  <w:num w:numId="15" w16cid:durableId="685596265">
    <w:abstractNumId w:val="22"/>
  </w:num>
  <w:num w:numId="16" w16cid:durableId="1244338920">
    <w:abstractNumId w:val="26"/>
  </w:num>
  <w:num w:numId="17" w16cid:durableId="1931308789">
    <w:abstractNumId w:val="27"/>
  </w:num>
  <w:num w:numId="18" w16cid:durableId="576667058">
    <w:abstractNumId w:val="7"/>
  </w:num>
  <w:num w:numId="19" w16cid:durableId="2078360480">
    <w:abstractNumId w:val="1"/>
  </w:num>
  <w:num w:numId="20" w16cid:durableId="2072147467">
    <w:abstractNumId w:val="19"/>
  </w:num>
  <w:num w:numId="21" w16cid:durableId="251472514">
    <w:abstractNumId w:val="28"/>
  </w:num>
  <w:num w:numId="22" w16cid:durableId="1711880480">
    <w:abstractNumId w:val="5"/>
  </w:num>
  <w:num w:numId="23" w16cid:durableId="1473979832">
    <w:abstractNumId w:val="13"/>
  </w:num>
  <w:num w:numId="24" w16cid:durableId="1361516232">
    <w:abstractNumId w:val="14"/>
  </w:num>
  <w:num w:numId="25" w16cid:durableId="364257603">
    <w:abstractNumId w:val="25"/>
  </w:num>
  <w:num w:numId="26" w16cid:durableId="1572230348">
    <w:abstractNumId w:val="24"/>
  </w:num>
  <w:num w:numId="27" w16cid:durableId="1502502085">
    <w:abstractNumId w:val="17"/>
  </w:num>
  <w:num w:numId="28" w16cid:durableId="56511075">
    <w:abstractNumId w:val="2"/>
  </w:num>
  <w:num w:numId="29" w16cid:durableId="2106727404">
    <w:abstractNumId w:val="29"/>
  </w:num>
  <w:num w:numId="30" w16cid:durableId="701785868">
    <w:abstractNumId w:val="4"/>
  </w:num>
  <w:num w:numId="31" w16cid:durableId="829566194">
    <w:abstractNumId w:val="0"/>
  </w:num>
  <w:num w:numId="32" w16cid:durableId="9038760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D60"/>
    <w:rsid w:val="000268FF"/>
    <w:rsid w:val="000604AE"/>
    <w:rsid w:val="000B7FF2"/>
    <w:rsid w:val="000E3751"/>
    <w:rsid w:val="00122634"/>
    <w:rsid w:val="00140B1E"/>
    <w:rsid w:val="00175171"/>
    <w:rsid w:val="00181912"/>
    <w:rsid w:val="00187BA7"/>
    <w:rsid w:val="00194B38"/>
    <w:rsid w:val="001F345E"/>
    <w:rsid w:val="00211BF9"/>
    <w:rsid w:val="0022533A"/>
    <w:rsid w:val="002A55D2"/>
    <w:rsid w:val="002B101E"/>
    <w:rsid w:val="002D1CB7"/>
    <w:rsid w:val="002D4693"/>
    <w:rsid w:val="00321BF4"/>
    <w:rsid w:val="00323BD0"/>
    <w:rsid w:val="00346A3D"/>
    <w:rsid w:val="003979CD"/>
    <w:rsid w:val="003E5C9A"/>
    <w:rsid w:val="003F26A0"/>
    <w:rsid w:val="00400B30"/>
    <w:rsid w:val="00576E9A"/>
    <w:rsid w:val="0059799F"/>
    <w:rsid w:val="005D549E"/>
    <w:rsid w:val="005E00D4"/>
    <w:rsid w:val="005E0770"/>
    <w:rsid w:val="0061108A"/>
    <w:rsid w:val="00615F1B"/>
    <w:rsid w:val="00621BFF"/>
    <w:rsid w:val="006336C0"/>
    <w:rsid w:val="006631B3"/>
    <w:rsid w:val="00687246"/>
    <w:rsid w:val="00794E25"/>
    <w:rsid w:val="007E4568"/>
    <w:rsid w:val="00801D1C"/>
    <w:rsid w:val="00821F60"/>
    <w:rsid w:val="0084794A"/>
    <w:rsid w:val="008A4121"/>
    <w:rsid w:val="00935D24"/>
    <w:rsid w:val="00977773"/>
    <w:rsid w:val="00982DB7"/>
    <w:rsid w:val="009E139A"/>
    <w:rsid w:val="00A74129"/>
    <w:rsid w:val="00B24D60"/>
    <w:rsid w:val="00B47072"/>
    <w:rsid w:val="00B70226"/>
    <w:rsid w:val="00BD5A70"/>
    <w:rsid w:val="00C00C91"/>
    <w:rsid w:val="00C02EBE"/>
    <w:rsid w:val="00C8168E"/>
    <w:rsid w:val="00D01329"/>
    <w:rsid w:val="00D2729B"/>
    <w:rsid w:val="00D74601"/>
    <w:rsid w:val="00E46390"/>
    <w:rsid w:val="00E84668"/>
    <w:rsid w:val="00E913B9"/>
    <w:rsid w:val="00EA5BFD"/>
    <w:rsid w:val="00EF28E0"/>
    <w:rsid w:val="00EF5C54"/>
    <w:rsid w:val="00F82EBC"/>
    <w:rsid w:val="00F84341"/>
    <w:rsid w:val="00FE7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258D"/>
  <w15:docId w15:val="{4D837C7E-ACCF-0545-9DB7-4830D681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D24"/>
  </w:style>
  <w:style w:type="paragraph" w:styleId="Heading2">
    <w:name w:val="heading 2"/>
    <w:basedOn w:val="Normal"/>
    <w:link w:val="Heading2Char"/>
    <w:uiPriority w:val="9"/>
    <w:qFormat/>
    <w:rsid w:val="005D549E"/>
    <w:pPr>
      <w:spacing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5D549E"/>
    <w:pPr>
      <w:spacing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BD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3BD0"/>
  </w:style>
  <w:style w:type="paragraph" w:styleId="Footer">
    <w:name w:val="footer"/>
    <w:basedOn w:val="Normal"/>
    <w:link w:val="FooterChar"/>
    <w:uiPriority w:val="99"/>
    <w:unhideWhenUsed/>
    <w:rsid w:val="00323BD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3BD0"/>
  </w:style>
  <w:style w:type="paragraph" w:styleId="ListParagraph">
    <w:name w:val="List Paragraph"/>
    <w:basedOn w:val="Normal"/>
    <w:uiPriority w:val="34"/>
    <w:qFormat/>
    <w:rsid w:val="00621BFF"/>
    <w:pPr>
      <w:ind w:left="720"/>
      <w:contextualSpacing/>
    </w:pPr>
  </w:style>
  <w:style w:type="character" w:customStyle="1" w:styleId="Heading2Char">
    <w:name w:val="Heading 2 Char"/>
    <w:basedOn w:val="DefaultParagraphFont"/>
    <w:link w:val="Heading2"/>
    <w:uiPriority w:val="9"/>
    <w:rsid w:val="005D549E"/>
    <w:rPr>
      <w:rFonts w:eastAsia="Times New Roman" w:cs="Times New Roman"/>
      <w:b/>
      <w:bCs/>
      <w:sz w:val="36"/>
      <w:szCs w:val="36"/>
    </w:rPr>
  </w:style>
  <w:style w:type="character" w:customStyle="1" w:styleId="Heading3Char">
    <w:name w:val="Heading 3 Char"/>
    <w:basedOn w:val="DefaultParagraphFont"/>
    <w:link w:val="Heading3"/>
    <w:uiPriority w:val="9"/>
    <w:rsid w:val="005D549E"/>
    <w:rPr>
      <w:rFonts w:eastAsia="Times New Roman" w:cs="Times New Roman"/>
      <w:b/>
      <w:bCs/>
      <w:sz w:val="27"/>
      <w:szCs w:val="27"/>
    </w:rPr>
  </w:style>
  <w:style w:type="character" w:styleId="Strong">
    <w:name w:val="Strong"/>
    <w:basedOn w:val="DefaultParagraphFont"/>
    <w:uiPriority w:val="22"/>
    <w:qFormat/>
    <w:rsid w:val="005D549E"/>
    <w:rPr>
      <w:b/>
      <w:bCs/>
    </w:rPr>
  </w:style>
  <w:style w:type="character" w:customStyle="1" w:styleId="apple-converted-space">
    <w:name w:val="apple-converted-space"/>
    <w:basedOn w:val="DefaultParagraphFont"/>
    <w:rsid w:val="005D549E"/>
  </w:style>
  <w:style w:type="character" w:customStyle="1" w:styleId="glossary-link">
    <w:name w:val="glossary-link"/>
    <w:basedOn w:val="DefaultParagraphFont"/>
    <w:rsid w:val="005D549E"/>
  </w:style>
  <w:style w:type="character" w:styleId="Hyperlink">
    <w:name w:val="Hyperlink"/>
    <w:basedOn w:val="DefaultParagraphFont"/>
    <w:uiPriority w:val="99"/>
    <w:unhideWhenUsed/>
    <w:rsid w:val="005D549E"/>
    <w:rPr>
      <w:color w:val="0000FF"/>
      <w:u w:val="single"/>
    </w:rPr>
  </w:style>
  <w:style w:type="character" w:customStyle="1" w:styleId="glossary-tooltip-text">
    <w:name w:val="glossary-tooltip-text"/>
    <w:basedOn w:val="DefaultParagraphFont"/>
    <w:rsid w:val="005D549E"/>
  </w:style>
  <w:style w:type="paragraph" w:styleId="NormalWeb">
    <w:name w:val="Normal (Web)"/>
    <w:basedOn w:val="Normal"/>
    <w:uiPriority w:val="99"/>
    <w:semiHidden/>
    <w:unhideWhenUsed/>
    <w:rsid w:val="005D549E"/>
    <w:pPr>
      <w:spacing w:after="100" w:afterAutospacing="1" w:line="240" w:lineRule="auto"/>
    </w:pPr>
    <w:rPr>
      <w:rFonts w:eastAsia="Times New Roman" w:cs="Times New Roman"/>
      <w:szCs w:val="24"/>
    </w:rPr>
  </w:style>
  <w:style w:type="paragraph" w:styleId="NoSpacing">
    <w:name w:val="No Spacing"/>
    <w:uiPriority w:val="1"/>
    <w:qFormat/>
    <w:rsid w:val="005D549E"/>
    <w:pPr>
      <w:spacing w:before="0" w:after="0" w:line="240" w:lineRule="auto"/>
    </w:pPr>
  </w:style>
  <w:style w:type="character" w:styleId="PageNumber">
    <w:name w:val="page number"/>
    <w:basedOn w:val="DefaultParagraphFont"/>
    <w:uiPriority w:val="99"/>
    <w:semiHidden/>
    <w:unhideWhenUsed/>
    <w:rsid w:val="005E00D4"/>
  </w:style>
  <w:style w:type="character" w:styleId="UnresolvedMention">
    <w:name w:val="Unresolved Mention"/>
    <w:basedOn w:val="DefaultParagraphFont"/>
    <w:uiPriority w:val="99"/>
    <w:semiHidden/>
    <w:unhideWhenUsed/>
    <w:rsid w:val="00FE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480117">
      <w:bodyDiv w:val="1"/>
      <w:marLeft w:val="0"/>
      <w:marRight w:val="0"/>
      <w:marTop w:val="0"/>
      <w:marBottom w:val="0"/>
      <w:divBdr>
        <w:top w:val="none" w:sz="0" w:space="0" w:color="auto"/>
        <w:left w:val="none" w:sz="0" w:space="0" w:color="auto"/>
        <w:bottom w:val="none" w:sz="0" w:space="0" w:color="auto"/>
        <w:right w:val="none" w:sz="0" w:space="0" w:color="auto"/>
      </w:divBdr>
    </w:div>
    <w:div w:id="1433937483">
      <w:bodyDiv w:val="1"/>
      <w:marLeft w:val="0"/>
      <w:marRight w:val="0"/>
      <w:marTop w:val="0"/>
      <w:marBottom w:val="0"/>
      <w:divBdr>
        <w:top w:val="none" w:sz="0" w:space="0" w:color="auto"/>
        <w:left w:val="none" w:sz="0" w:space="0" w:color="auto"/>
        <w:bottom w:val="none" w:sz="0" w:space="0" w:color="auto"/>
        <w:right w:val="none" w:sz="0" w:space="0" w:color="auto"/>
      </w:divBdr>
    </w:div>
    <w:div w:id="1852405792">
      <w:bodyDiv w:val="1"/>
      <w:marLeft w:val="0"/>
      <w:marRight w:val="0"/>
      <w:marTop w:val="0"/>
      <w:marBottom w:val="0"/>
      <w:divBdr>
        <w:top w:val="none" w:sz="0" w:space="0" w:color="auto"/>
        <w:left w:val="none" w:sz="0" w:space="0" w:color="auto"/>
        <w:bottom w:val="none" w:sz="0" w:space="0" w:color="auto"/>
        <w:right w:val="none" w:sz="0" w:space="0" w:color="auto"/>
      </w:divBdr>
    </w:div>
    <w:div w:id="192723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9</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17</cp:revision>
  <dcterms:created xsi:type="dcterms:W3CDTF">2012-09-11T15:03:00Z</dcterms:created>
  <dcterms:modified xsi:type="dcterms:W3CDTF">2023-05-31T01:42:00Z</dcterms:modified>
</cp:coreProperties>
</file>